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00" w:rsidRPr="0032760A" w:rsidRDefault="00CD6000" w:rsidP="00CD6000">
      <w:pPr>
        <w:rPr>
          <w:rFonts w:ascii="Ubuntu" w:hAnsi="Ubuntu"/>
          <w:b/>
          <w:sz w:val="24"/>
          <w:szCs w:val="24"/>
        </w:rPr>
      </w:pPr>
      <w:r w:rsidRPr="0032760A">
        <w:rPr>
          <w:rFonts w:ascii="Ubuntu" w:hAnsi="Ubuntu"/>
          <w:b/>
          <w:sz w:val="24"/>
          <w:szCs w:val="24"/>
        </w:rPr>
        <w:t>Α. Να μεταφράσετε τα παρακάτω αποσπάσματα:</w:t>
      </w:r>
    </w:p>
    <w:p w:rsidR="00CD6000" w:rsidRPr="0032760A" w:rsidRDefault="00CD6000" w:rsidP="00CD6000">
      <w:pPr>
        <w:jc w:val="both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Tandem puella, longa mora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standi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fessa, rogavit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materteram, ut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sibi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paulisper loco cederet. Tum Caecilia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puellae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dixit: “ego libenter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tibi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mea sede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cedo”. Hoc dictum paulo post res ipsa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confirmavit. Nam mortua est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Caecilia, quam Metellus, dum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vixit, multum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amavit</w:t>
      </w:r>
      <w:r w:rsidRPr="0032760A">
        <w:rPr>
          <w:rFonts w:ascii="Ubuntu" w:hAnsi="Ubuntu"/>
          <w:sz w:val="24"/>
          <w:szCs w:val="24"/>
          <w:lang w:val="en-US"/>
        </w:rPr>
        <w:t>.</w:t>
      </w:r>
    </w:p>
    <w:p w:rsidR="00CD6000" w:rsidRPr="0032760A" w:rsidRDefault="00CD6000" w:rsidP="00CD6000">
      <w:pPr>
        <w:jc w:val="both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Num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adhostem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veni et captiva </w:t>
      </w:r>
      <w:r w:rsidRPr="00451E3E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in castris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tuis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sum ? In hoc me longa vita et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infelix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senecta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traxit, ut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primum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exsulem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deinde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hostem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viderem? </w:t>
      </w:r>
      <w:r w:rsidRPr="00451E3E">
        <w:rPr>
          <w:rFonts w:ascii="Ubuntu" w:eastAsia="Times New Roman" w:hAnsi="Ubuntu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Qui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potuisti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populari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hanc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terram, quae te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genuit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atque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aluit ? Non tibi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ingredienti fines patriae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ira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cecidit ? Ego nihil iam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pati possum nec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diu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miserrima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futura sum</w:t>
      </w:r>
      <w:r w:rsidRPr="0032760A">
        <w:rPr>
          <w:rFonts w:ascii="Ubuntu" w:hAnsi="Ubuntu"/>
          <w:sz w:val="24"/>
          <w:szCs w:val="24"/>
          <w:lang w:val="en-US"/>
        </w:rPr>
        <w:t>.</w:t>
      </w:r>
    </w:p>
    <w:p w:rsidR="00CD6000" w:rsidRPr="0032760A" w:rsidRDefault="00CD6000" w:rsidP="00CD6000">
      <w:pPr>
        <w:jc w:val="both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Nescio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enim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quis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possit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diligere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eum, quem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metuat, aut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eum, a quo se metui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putet. Coluntur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tamen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451E3E">
        <w:rPr>
          <w:rFonts w:ascii="Ubuntu" w:eastAsia="Times New Roman" w:hAnsi="Ubuntu" w:cs="Times New Roman"/>
          <w:color w:val="000000"/>
          <w:sz w:val="24"/>
          <w:szCs w:val="24"/>
          <w:u w:val="single"/>
          <w:lang w:val="en-US"/>
        </w:rPr>
        <w:t>simulatione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dumtaxat ad tempus. Hoc est quod Tarquinium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dixisse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ferunt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exulantem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: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«Tum intellexi, quos fidos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451E3E">
        <w:rPr>
          <w:rFonts w:ascii="Ubuntu" w:eastAsia="Times New Roman" w:hAnsi="Ubuntu" w:cs="Times New Roman"/>
          <w:color w:val="000000"/>
          <w:sz w:val="24"/>
          <w:szCs w:val="24"/>
          <w:u w:val="single"/>
          <w:lang w:val="en-US"/>
        </w:rPr>
        <w:t>amicos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habuissem, quos infidos, cum iam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neutris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gratiam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referre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poteram».</w:t>
      </w:r>
    </w:p>
    <w:p w:rsidR="00755C68" w:rsidRPr="0032760A" w:rsidRDefault="00755C68" w:rsidP="00755C68">
      <w:pPr>
        <w:jc w:val="center"/>
        <w:rPr>
          <w:rFonts w:ascii="Ubuntu" w:hAnsi="Ubuntu"/>
          <w:sz w:val="24"/>
          <w:szCs w:val="24"/>
          <w:lang w:val="en-US"/>
        </w:rPr>
      </w:pPr>
    </w:p>
    <w:p w:rsidR="00755C68" w:rsidRPr="0032760A" w:rsidRDefault="00755C68" w:rsidP="00755C68">
      <w:pPr>
        <w:jc w:val="center"/>
        <w:rPr>
          <w:rFonts w:ascii="Ubuntu" w:hAnsi="Ubuntu"/>
          <w:b/>
          <w:sz w:val="24"/>
          <w:szCs w:val="24"/>
        </w:rPr>
      </w:pPr>
      <w:r w:rsidRPr="0032760A">
        <w:rPr>
          <w:rFonts w:ascii="Ubuntu" w:hAnsi="Ubuntu"/>
          <w:b/>
          <w:sz w:val="24"/>
          <w:szCs w:val="24"/>
        </w:rPr>
        <w:t>Β. ΠΑΡΑΤΗΡΗΣΕΙΣ</w:t>
      </w:r>
    </w:p>
    <w:p w:rsidR="00755C68" w:rsidRPr="0032760A" w:rsidRDefault="00755C68" w:rsidP="002A55AD">
      <w:pPr>
        <w:jc w:val="both"/>
        <w:rPr>
          <w:rFonts w:ascii="Ubuntu" w:hAnsi="Ubuntu"/>
          <w:b/>
          <w:sz w:val="24"/>
          <w:szCs w:val="24"/>
        </w:rPr>
      </w:pPr>
      <w:r w:rsidRPr="0032760A">
        <w:rPr>
          <w:rFonts w:ascii="Ubuntu" w:hAnsi="Ubuntu"/>
          <w:b/>
          <w:sz w:val="24"/>
          <w:szCs w:val="24"/>
        </w:rPr>
        <w:t>Β.1.</w:t>
      </w:r>
      <w:r w:rsidR="00535A74" w:rsidRPr="0032760A">
        <w:rPr>
          <w:rFonts w:ascii="Ubuntu" w:hAnsi="Ubuntu"/>
          <w:b/>
          <w:sz w:val="24"/>
          <w:szCs w:val="24"/>
        </w:rPr>
        <w:t xml:space="preserve">α. </w:t>
      </w:r>
      <w:r w:rsidRPr="0032760A">
        <w:rPr>
          <w:rFonts w:ascii="Ubuntu" w:hAnsi="Ubuntu"/>
          <w:b/>
          <w:sz w:val="24"/>
          <w:szCs w:val="24"/>
        </w:rPr>
        <w:t xml:space="preserve"> Να γράψετε τους τύπους που ζητούνται για καθεµιά από τις παρακάτω λέξεις και φράσεις: </w:t>
      </w:r>
    </w:p>
    <w:p w:rsidR="00755C68" w:rsidRPr="0032760A" w:rsidRDefault="00755C68" w:rsidP="00755C68">
      <w:pPr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mea</w:t>
      </w:r>
      <w:r w:rsid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sede</w:t>
      </w:r>
      <w:r w:rsidRPr="0032760A">
        <w:rPr>
          <w:rFonts w:ascii="Ubuntu" w:hAnsi="Ubuntu"/>
          <w:sz w:val="24"/>
          <w:szCs w:val="24"/>
        </w:rPr>
        <w:tab/>
      </w:r>
      <w:r w:rsidRPr="0032760A">
        <w:rPr>
          <w:rFonts w:ascii="Ubuntu" w:hAnsi="Ubuntu"/>
          <w:sz w:val="24"/>
          <w:szCs w:val="24"/>
        </w:rPr>
        <w:tab/>
        <w:t>:  τη γενική του πληθυντικού αριθμού</w:t>
      </w:r>
    </w:p>
    <w:p w:rsidR="00755C68" w:rsidRPr="0032760A" w:rsidRDefault="00755C68" w:rsidP="00755C68">
      <w:pPr>
        <w:ind w:left="2160" w:hanging="2160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tibi</w:t>
      </w:r>
      <w:r w:rsidRPr="0032760A">
        <w:rPr>
          <w:rFonts w:ascii="Ubuntu" w:hAnsi="Ubuntu"/>
          <w:sz w:val="24"/>
          <w:szCs w:val="24"/>
        </w:rPr>
        <w:tab/>
        <w:t>:  τη γενική του πληθυντικού αριθμού στο β’ πρόσωπο</w:t>
      </w:r>
    </w:p>
    <w:p w:rsidR="00755C68" w:rsidRPr="0032760A" w:rsidRDefault="00755C68" w:rsidP="00755C68">
      <w:pPr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primum</w:t>
      </w:r>
      <w:r w:rsidRPr="0032760A">
        <w:rPr>
          <w:rFonts w:ascii="Ubuntu" w:hAnsi="Ubuntu"/>
          <w:sz w:val="24"/>
          <w:szCs w:val="24"/>
        </w:rPr>
        <w:tab/>
      </w:r>
      <w:r w:rsidRPr="0032760A">
        <w:rPr>
          <w:rFonts w:ascii="Ubuntu" w:hAnsi="Ubuntu"/>
          <w:sz w:val="24"/>
          <w:szCs w:val="24"/>
        </w:rPr>
        <w:tab/>
        <w:t>: τους υπόλοιπους βαθμούς στον ίδιο τύπο</w:t>
      </w:r>
      <w:r w:rsidRPr="0032760A">
        <w:rPr>
          <w:rFonts w:ascii="Ubuntu" w:hAnsi="Ubuntu"/>
          <w:sz w:val="24"/>
          <w:szCs w:val="24"/>
        </w:rPr>
        <w:tab/>
      </w:r>
    </w:p>
    <w:p w:rsidR="00755C68" w:rsidRPr="0032760A" w:rsidRDefault="00755C68" w:rsidP="00755C68">
      <w:pPr>
        <w:ind w:left="2160" w:hanging="2160"/>
        <w:jc w:val="both"/>
        <w:rPr>
          <w:rFonts w:ascii="Ubuntu" w:eastAsia="Times New Roman" w:hAnsi="Ubuntu" w:cs="Times New Roman"/>
          <w:color w:val="000000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neutris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ab/>
        <w:t>: τη γενική του  ενικού αριθμού στο ουδέτερο γένος</w:t>
      </w:r>
    </w:p>
    <w:p w:rsidR="00755C68" w:rsidRPr="0032760A" w:rsidRDefault="00755C68" w:rsidP="002A55AD">
      <w:pPr>
        <w:ind w:left="6480"/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>(Μον</w:t>
      </w:r>
      <w:r w:rsidR="002A55AD" w:rsidRPr="0032760A">
        <w:rPr>
          <w:rFonts w:ascii="Ubuntu" w:hAnsi="Ubuntu"/>
          <w:sz w:val="24"/>
          <w:szCs w:val="24"/>
        </w:rPr>
        <w:t>άδες</w:t>
      </w:r>
      <w:r w:rsidR="00872AD7" w:rsidRPr="0032760A">
        <w:rPr>
          <w:rFonts w:ascii="Ubuntu" w:hAnsi="Ubuntu"/>
          <w:sz w:val="24"/>
          <w:szCs w:val="24"/>
        </w:rPr>
        <w:t xml:space="preserve"> 7</w:t>
      </w:r>
      <w:r w:rsidRPr="0032760A">
        <w:rPr>
          <w:rFonts w:ascii="Ubuntu" w:hAnsi="Ubuntu"/>
          <w:sz w:val="24"/>
          <w:szCs w:val="24"/>
        </w:rPr>
        <w:t>)</w:t>
      </w:r>
    </w:p>
    <w:p w:rsidR="00755C68" w:rsidRPr="0032760A" w:rsidRDefault="00755C68" w:rsidP="00535A74">
      <w:pPr>
        <w:rPr>
          <w:rFonts w:ascii="Ubuntu" w:hAnsi="Ubuntu"/>
          <w:sz w:val="24"/>
          <w:szCs w:val="24"/>
        </w:rPr>
      </w:pPr>
    </w:p>
    <w:p w:rsidR="00535A74" w:rsidRPr="0032760A" w:rsidRDefault="00535A74" w:rsidP="002A55AD">
      <w:pPr>
        <w:jc w:val="both"/>
        <w:rPr>
          <w:rFonts w:ascii="Ubuntu" w:hAnsi="Ubuntu"/>
          <w:b/>
          <w:sz w:val="24"/>
          <w:szCs w:val="24"/>
        </w:rPr>
      </w:pPr>
      <w:r w:rsidRPr="0032760A">
        <w:rPr>
          <w:rFonts w:ascii="Ubuntu" w:hAnsi="Ubuntu"/>
          <w:b/>
          <w:sz w:val="24"/>
          <w:szCs w:val="24"/>
        </w:rPr>
        <w:t xml:space="preserve">Β.1.β. </w:t>
      </w:r>
      <w:r w:rsidR="0075475E" w:rsidRPr="0032760A">
        <w:rPr>
          <w:rFonts w:ascii="Ubuntu" w:hAnsi="Ubuntu"/>
          <w:b/>
          <w:sz w:val="24"/>
          <w:szCs w:val="24"/>
        </w:rPr>
        <w:t xml:space="preserve">Να τοποθετήσετε τα παρακάτω ουσιαστικά στον πίνακα που ακολουθεί και να τα μεταφέρετε στον αντίθετο αριθμό (όπου είναι δυνατόν): </w:t>
      </w:r>
      <w:r w:rsidR="0075475E" w:rsidRPr="0032760A">
        <w:rPr>
          <w:rFonts w:ascii="Ubuntu" w:hAnsi="Ubuntu"/>
          <w:b/>
          <w:sz w:val="24"/>
          <w:szCs w:val="24"/>
          <w:lang w:val="en-US"/>
        </w:rPr>
        <w:t>puella</w:t>
      </w:r>
      <w:r w:rsidR="0075475E" w:rsidRPr="0032760A">
        <w:rPr>
          <w:rFonts w:ascii="Ubuntu" w:hAnsi="Ubuntu"/>
          <w:b/>
          <w:sz w:val="24"/>
          <w:szCs w:val="24"/>
        </w:rPr>
        <w:t xml:space="preserve">, </w:t>
      </w:r>
      <w:r w:rsidR="0075475E" w:rsidRPr="0032760A">
        <w:rPr>
          <w:rFonts w:ascii="Ubuntu" w:hAnsi="Ubuntu"/>
          <w:b/>
          <w:sz w:val="24"/>
          <w:szCs w:val="24"/>
          <w:lang w:val="en-US"/>
        </w:rPr>
        <w:t>loco</w:t>
      </w:r>
      <w:r w:rsidR="0075475E" w:rsidRPr="0032760A">
        <w:rPr>
          <w:rFonts w:ascii="Ubuntu" w:hAnsi="Ubuntu"/>
          <w:b/>
          <w:sz w:val="24"/>
          <w:szCs w:val="24"/>
        </w:rPr>
        <w:t xml:space="preserve">, </w:t>
      </w:r>
      <w:r w:rsidR="0075475E" w:rsidRPr="0032760A">
        <w:rPr>
          <w:rFonts w:ascii="Ubuntu" w:hAnsi="Ubuntu"/>
          <w:b/>
          <w:sz w:val="24"/>
          <w:szCs w:val="24"/>
          <w:lang w:val="en-US"/>
        </w:rPr>
        <w:t>dictum</w:t>
      </w:r>
      <w:r w:rsidR="0075475E" w:rsidRPr="0032760A">
        <w:rPr>
          <w:rFonts w:ascii="Ubuntu" w:hAnsi="Ubuntu"/>
          <w:b/>
          <w:sz w:val="24"/>
          <w:szCs w:val="24"/>
        </w:rPr>
        <w:t xml:space="preserve">, </w:t>
      </w:r>
      <w:r w:rsidR="0075475E" w:rsidRPr="0032760A">
        <w:rPr>
          <w:rFonts w:ascii="Ubuntu" w:hAnsi="Ubuntu"/>
          <w:b/>
          <w:sz w:val="24"/>
          <w:szCs w:val="24"/>
          <w:lang w:val="en-US"/>
        </w:rPr>
        <w:t>gratiam</w:t>
      </w:r>
      <w:r w:rsidR="0075475E" w:rsidRPr="0032760A">
        <w:rPr>
          <w:rFonts w:ascii="Ubuntu" w:hAnsi="Ubuntu"/>
          <w:b/>
          <w:sz w:val="24"/>
          <w:szCs w:val="24"/>
        </w:rPr>
        <w:t xml:space="preserve">, </w:t>
      </w:r>
      <w:r w:rsidR="0075475E" w:rsidRPr="0032760A">
        <w:rPr>
          <w:rFonts w:ascii="Ubuntu" w:hAnsi="Ubuntu"/>
          <w:b/>
          <w:sz w:val="24"/>
          <w:szCs w:val="24"/>
          <w:lang w:val="en-US"/>
        </w:rPr>
        <w:t>tempus</w:t>
      </w:r>
    </w:p>
    <w:tbl>
      <w:tblPr>
        <w:tblStyle w:val="a3"/>
        <w:tblW w:w="0" w:type="auto"/>
        <w:tblLook w:val="04A0"/>
      </w:tblPr>
      <w:tblGrid>
        <w:gridCol w:w="1382"/>
        <w:gridCol w:w="1382"/>
        <w:gridCol w:w="1383"/>
        <w:gridCol w:w="1383"/>
        <w:gridCol w:w="1383"/>
        <w:gridCol w:w="1383"/>
      </w:tblGrid>
      <w:tr w:rsidR="00457433" w:rsidRPr="0032760A" w:rsidTr="00457433">
        <w:tc>
          <w:tcPr>
            <w:tcW w:w="1382" w:type="dxa"/>
          </w:tcPr>
          <w:p w:rsidR="00457433" w:rsidRPr="0032760A" w:rsidRDefault="00457433" w:rsidP="00535A74">
            <w:pPr>
              <w:rPr>
                <w:rFonts w:ascii="Ubuntu" w:hAnsi="Ubuntu"/>
                <w:b/>
                <w:sz w:val="24"/>
                <w:szCs w:val="24"/>
              </w:rPr>
            </w:pPr>
            <w:r w:rsidRPr="0032760A">
              <w:rPr>
                <w:rFonts w:ascii="Ubuntu" w:hAnsi="Ubuntu"/>
                <w:b/>
                <w:sz w:val="24"/>
                <w:szCs w:val="24"/>
                <w:lang w:val="en-US"/>
              </w:rPr>
              <w:t>A</w:t>
            </w:r>
            <w:r w:rsidRPr="0032760A">
              <w:rPr>
                <w:rFonts w:ascii="Ubuntu" w:hAnsi="Ubuntu"/>
                <w:b/>
                <w:sz w:val="24"/>
                <w:szCs w:val="24"/>
              </w:rPr>
              <w:t>’ κλίση</w:t>
            </w:r>
          </w:p>
        </w:tc>
        <w:tc>
          <w:tcPr>
            <w:tcW w:w="1382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  <w:r w:rsidRPr="0032760A">
              <w:rPr>
                <w:rFonts w:ascii="Ubuntu" w:hAnsi="Ubuntu"/>
                <w:sz w:val="24"/>
                <w:szCs w:val="24"/>
              </w:rPr>
              <w:t>Αντίθετος αριθμός</w:t>
            </w: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b/>
                <w:sz w:val="24"/>
                <w:szCs w:val="24"/>
              </w:rPr>
            </w:pPr>
            <w:r w:rsidRPr="0032760A">
              <w:rPr>
                <w:rFonts w:ascii="Ubuntu" w:hAnsi="Ubuntu"/>
                <w:b/>
                <w:sz w:val="24"/>
                <w:szCs w:val="24"/>
              </w:rPr>
              <w:t>Β’ κλίση</w:t>
            </w: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  <w:r w:rsidRPr="0032760A">
              <w:rPr>
                <w:rFonts w:ascii="Ubuntu" w:hAnsi="Ubuntu"/>
                <w:sz w:val="24"/>
                <w:szCs w:val="24"/>
              </w:rPr>
              <w:t>Αντίθετος αριθμός</w:t>
            </w: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b/>
                <w:sz w:val="24"/>
                <w:szCs w:val="24"/>
              </w:rPr>
            </w:pPr>
            <w:r w:rsidRPr="0032760A">
              <w:rPr>
                <w:rFonts w:ascii="Ubuntu" w:hAnsi="Ubuntu"/>
                <w:b/>
                <w:sz w:val="24"/>
                <w:szCs w:val="24"/>
              </w:rPr>
              <w:t>Γ’ κλίση</w:t>
            </w: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  <w:r w:rsidRPr="0032760A">
              <w:rPr>
                <w:rFonts w:ascii="Ubuntu" w:hAnsi="Ubuntu"/>
                <w:sz w:val="24"/>
                <w:szCs w:val="24"/>
              </w:rPr>
              <w:t>Αντίθετος αριθμός</w:t>
            </w:r>
          </w:p>
        </w:tc>
      </w:tr>
      <w:tr w:rsidR="00457433" w:rsidRPr="0032760A" w:rsidTr="00457433">
        <w:tc>
          <w:tcPr>
            <w:tcW w:w="1382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82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</w:tr>
      <w:tr w:rsidR="00457433" w:rsidRPr="0032760A" w:rsidTr="00457433">
        <w:tc>
          <w:tcPr>
            <w:tcW w:w="1382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82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7433" w:rsidRPr="0032760A" w:rsidRDefault="00457433" w:rsidP="00535A74">
            <w:pPr>
              <w:rPr>
                <w:rFonts w:ascii="Ubuntu" w:hAnsi="Ubuntu"/>
                <w:sz w:val="24"/>
                <w:szCs w:val="24"/>
              </w:rPr>
            </w:pPr>
          </w:p>
        </w:tc>
      </w:tr>
    </w:tbl>
    <w:p w:rsidR="00457433" w:rsidRPr="0032760A" w:rsidRDefault="002A55AD" w:rsidP="002A55AD">
      <w:pPr>
        <w:ind w:left="6480"/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>(Μονάδες</w:t>
      </w:r>
      <w:r w:rsidR="00801645" w:rsidRPr="0032760A">
        <w:rPr>
          <w:rFonts w:ascii="Ubuntu" w:hAnsi="Ubuntu"/>
          <w:sz w:val="24"/>
          <w:szCs w:val="24"/>
        </w:rPr>
        <w:t xml:space="preserve"> 5)</w:t>
      </w:r>
    </w:p>
    <w:p w:rsidR="00801645" w:rsidRPr="0032760A" w:rsidRDefault="00B232DA" w:rsidP="002A55AD">
      <w:pPr>
        <w:jc w:val="both"/>
        <w:rPr>
          <w:rFonts w:ascii="Ubuntu" w:eastAsia="Times New Roman" w:hAnsi="Ubuntu" w:cs="Times New Roman"/>
          <w:b/>
          <w:color w:val="000000"/>
          <w:sz w:val="24"/>
          <w:szCs w:val="24"/>
        </w:rPr>
      </w:pPr>
      <w:r w:rsidRPr="0032760A">
        <w:rPr>
          <w:rFonts w:ascii="Ubuntu" w:hAnsi="Ubuntu"/>
          <w:b/>
          <w:sz w:val="24"/>
          <w:szCs w:val="24"/>
        </w:rPr>
        <w:lastRenderedPageBreak/>
        <w:t xml:space="preserve">Β.1.γ.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exulantem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</w:rPr>
        <w:t>: Να γράψετε την αφαιρετική του ενικού αριθμού στο ίδιο γένος, την ονομαστική και τη  γενική του πληθυντικού αριθμού στο ουδέτερο γένος.</w:t>
      </w:r>
    </w:p>
    <w:p w:rsidR="00B232DA" w:rsidRPr="0032760A" w:rsidRDefault="002A55AD" w:rsidP="002A55AD">
      <w:pPr>
        <w:ind w:left="5760" w:firstLine="720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>(Μονάδες</w:t>
      </w:r>
      <w:r w:rsidR="00B232DA" w:rsidRPr="0032760A">
        <w:rPr>
          <w:rFonts w:ascii="Ubuntu" w:eastAsia="Times New Roman" w:hAnsi="Ubuntu" w:cs="Times New Roman"/>
          <w:color w:val="000000"/>
          <w:sz w:val="24"/>
          <w:szCs w:val="24"/>
        </w:rPr>
        <w:t xml:space="preserve"> 3)</w:t>
      </w:r>
    </w:p>
    <w:p w:rsidR="00801645" w:rsidRPr="0032760A" w:rsidRDefault="00801645" w:rsidP="00801645">
      <w:pPr>
        <w:rPr>
          <w:rFonts w:ascii="Ubuntu" w:hAnsi="Ubuntu"/>
          <w:sz w:val="24"/>
          <w:szCs w:val="24"/>
        </w:rPr>
      </w:pPr>
    </w:p>
    <w:p w:rsidR="00B232DA" w:rsidRPr="0032760A" w:rsidRDefault="00B232DA" w:rsidP="00BB0EDE">
      <w:pPr>
        <w:jc w:val="both"/>
        <w:rPr>
          <w:rFonts w:ascii="Ubuntu" w:hAnsi="Ubuntu"/>
          <w:b/>
          <w:sz w:val="24"/>
          <w:szCs w:val="24"/>
        </w:rPr>
      </w:pPr>
      <w:r w:rsidRPr="0032760A">
        <w:rPr>
          <w:rFonts w:ascii="Ubuntu" w:hAnsi="Ubuntu"/>
          <w:b/>
          <w:sz w:val="24"/>
          <w:szCs w:val="24"/>
        </w:rPr>
        <w:t xml:space="preserve">Β2.Να γράψετε τους τύπους που ζητούνται για καθεµιά από τις παρακάτω λέξεις και φράσεις(στους περιφραστικούς τύπους να λάβετε υπόψη το υποκείμενο): </w:t>
      </w:r>
    </w:p>
    <w:p w:rsidR="007C0D69" w:rsidRPr="0032760A" w:rsidRDefault="007C0D69" w:rsidP="007C0D69">
      <w:pPr>
        <w:ind w:left="1440" w:hanging="1440"/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standi</w:t>
      </w:r>
      <w:r w:rsidRPr="0032760A">
        <w:rPr>
          <w:rFonts w:ascii="Ubuntu" w:hAnsi="Ubuntu"/>
          <w:sz w:val="24"/>
          <w:szCs w:val="24"/>
        </w:rPr>
        <w:tab/>
        <w:t>:</w:t>
      </w:r>
      <w:r w:rsidR="009566D3" w:rsidRPr="0032760A">
        <w:rPr>
          <w:rFonts w:ascii="Ubuntu" w:hAnsi="Ubuntu"/>
          <w:sz w:val="24"/>
          <w:szCs w:val="24"/>
        </w:rPr>
        <w:t xml:space="preserve"> το</w:t>
      </w:r>
      <w:r w:rsidRPr="0032760A">
        <w:rPr>
          <w:rFonts w:ascii="Ubuntu" w:hAnsi="Ubuntu"/>
          <w:sz w:val="24"/>
          <w:szCs w:val="24"/>
        </w:rPr>
        <w:t xml:space="preserve"> β’ πληθυντικό υποτα</w:t>
      </w:r>
      <w:r w:rsidR="00BB0EDE" w:rsidRPr="0032760A">
        <w:rPr>
          <w:rFonts w:ascii="Ubuntu" w:hAnsi="Ubuntu"/>
          <w:sz w:val="24"/>
          <w:szCs w:val="24"/>
        </w:rPr>
        <w:t xml:space="preserve">κτικής ενεστώτα </w:t>
      </w:r>
      <w:r w:rsidR="009566D3" w:rsidRPr="0032760A">
        <w:rPr>
          <w:rFonts w:ascii="Ubuntu" w:hAnsi="Ubuntu"/>
          <w:sz w:val="24"/>
          <w:szCs w:val="24"/>
        </w:rPr>
        <w:t>και το γ’ πληθυντικό συντελεσμένου μέλλοντα στην ίδια φωνή</w:t>
      </w:r>
    </w:p>
    <w:p w:rsidR="007C0D69" w:rsidRPr="0032760A" w:rsidRDefault="007C0D69" w:rsidP="007C0D69">
      <w:pPr>
        <w:ind w:left="1440" w:hanging="1440"/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cedo</w:t>
      </w:r>
      <w:r w:rsidRPr="0032760A">
        <w:rPr>
          <w:rFonts w:ascii="Ubuntu" w:hAnsi="Ubuntu"/>
          <w:sz w:val="24"/>
          <w:szCs w:val="24"/>
        </w:rPr>
        <w:tab/>
        <w:t xml:space="preserve">: </w:t>
      </w:r>
      <w:r w:rsidR="009566D3" w:rsidRPr="0032760A">
        <w:rPr>
          <w:rFonts w:ascii="Ubuntu" w:hAnsi="Ubuntu"/>
          <w:sz w:val="24"/>
          <w:szCs w:val="24"/>
        </w:rPr>
        <w:t xml:space="preserve"> το </w:t>
      </w:r>
      <w:r w:rsidRPr="0032760A">
        <w:rPr>
          <w:rFonts w:ascii="Ubuntu" w:hAnsi="Ubuntu"/>
          <w:sz w:val="24"/>
          <w:szCs w:val="24"/>
        </w:rPr>
        <w:t>α’ ενικό υποτακτικής υπερσυντελίκου στην ίδια φωνή</w:t>
      </w:r>
    </w:p>
    <w:p w:rsidR="007C0D69" w:rsidRPr="0032760A" w:rsidRDefault="007C0D69" w:rsidP="007C0D69">
      <w:pPr>
        <w:ind w:left="1440" w:hanging="1440"/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vixit</w:t>
      </w:r>
      <w:r w:rsidRPr="0032760A">
        <w:rPr>
          <w:rFonts w:ascii="Ubuntu" w:hAnsi="Ubuntu"/>
          <w:sz w:val="24"/>
          <w:szCs w:val="24"/>
        </w:rPr>
        <w:tab/>
        <w:t>:</w:t>
      </w:r>
      <w:r w:rsidR="009566D3" w:rsidRPr="0032760A">
        <w:rPr>
          <w:rFonts w:ascii="Ubuntu" w:hAnsi="Ubuntu"/>
          <w:sz w:val="24"/>
          <w:szCs w:val="24"/>
        </w:rPr>
        <w:t xml:space="preserve">τη  δοτική γερουνδίου και το </w:t>
      </w:r>
      <w:r w:rsidRPr="0032760A">
        <w:rPr>
          <w:rFonts w:ascii="Ubuntu" w:hAnsi="Ubuntu"/>
          <w:sz w:val="24"/>
          <w:szCs w:val="24"/>
        </w:rPr>
        <w:t xml:space="preserve"> γ’  πληθυντικό οριστικής μέλλοντα στην ίδια φωνή</w:t>
      </w:r>
    </w:p>
    <w:p w:rsidR="007C0D69" w:rsidRPr="0032760A" w:rsidRDefault="007C0D69" w:rsidP="007C0D69">
      <w:pPr>
        <w:ind w:left="1440" w:hanging="1440"/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mortua</w:t>
      </w:r>
      <w:r w:rsid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est</w:t>
      </w:r>
      <w:r w:rsidRPr="0032760A">
        <w:rPr>
          <w:rFonts w:ascii="Ubuntu" w:hAnsi="Ubuntu"/>
          <w:sz w:val="24"/>
          <w:szCs w:val="24"/>
        </w:rPr>
        <w:tab/>
        <w:t>:</w:t>
      </w:r>
      <w:r w:rsidR="009566D3" w:rsidRPr="0032760A">
        <w:rPr>
          <w:rFonts w:ascii="Ubuntu" w:hAnsi="Ubuntu"/>
          <w:sz w:val="24"/>
          <w:szCs w:val="24"/>
        </w:rPr>
        <w:t xml:space="preserve"> το β’ ενικό οριστικής ενεστώτα και το </w:t>
      </w:r>
      <w:r w:rsidRPr="0032760A">
        <w:rPr>
          <w:rFonts w:ascii="Ubuntu" w:hAnsi="Ubuntu"/>
          <w:sz w:val="24"/>
          <w:szCs w:val="24"/>
        </w:rPr>
        <w:t xml:space="preserve"> β’ πληθυντικό υποτακτικής παρατατικού</w:t>
      </w:r>
    </w:p>
    <w:p w:rsidR="007C0D69" w:rsidRPr="0032760A" w:rsidRDefault="007C0D69" w:rsidP="007C0D69">
      <w:pPr>
        <w:ind w:left="1440" w:hanging="1440"/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cecidit</w:t>
      </w:r>
      <w:r w:rsidRPr="0032760A">
        <w:rPr>
          <w:rFonts w:ascii="Ubuntu" w:hAnsi="Ubuntu"/>
          <w:sz w:val="24"/>
          <w:szCs w:val="24"/>
        </w:rPr>
        <w:tab/>
        <w:t>: τον ίδιο τύπο στην άλλη φωνή</w:t>
      </w:r>
    </w:p>
    <w:p w:rsidR="007C0D69" w:rsidRPr="0032760A" w:rsidRDefault="007C0D69" w:rsidP="007C0D69">
      <w:pPr>
        <w:ind w:left="1440" w:hanging="1440"/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ingredient</w:t>
      </w:r>
      <w:r w:rsidRPr="0032760A">
        <w:rPr>
          <w:rFonts w:ascii="Ubuntu" w:hAnsi="Ubuntu"/>
          <w:b/>
          <w:sz w:val="24"/>
          <w:szCs w:val="24"/>
          <w:lang w:val="en-US"/>
        </w:rPr>
        <w:t>i</w:t>
      </w:r>
      <w:r w:rsidRPr="0032760A">
        <w:rPr>
          <w:rFonts w:ascii="Ubuntu" w:hAnsi="Ubuntu"/>
          <w:sz w:val="24"/>
          <w:szCs w:val="24"/>
        </w:rPr>
        <w:tab/>
        <w:t>:</w:t>
      </w:r>
      <w:r w:rsidR="009566D3" w:rsidRPr="0032760A">
        <w:rPr>
          <w:rFonts w:ascii="Ubuntu" w:hAnsi="Ubuntu"/>
          <w:sz w:val="24"/>
          <w:szCs w:val="24"/>
        </w:rPr>
        <w:t xml:space="preserve"> το</w:t>
      </w:r>
      <w:r w:rsidRPr="0032760A">
        <w:rPr>
          <w:rFonts w:ascii="Ubuntu" w:hAnsi="Ubuntu"/>
          <w:sz w:val="24"/>
          <w:szCs w:val="24"/>
        </w:rPr>
        <w:t xml:space="preserve"> απαρέμφατο συντελεσμένου μέλλοντα</w:t>
      </w:r>
    </w:p>
    <w:p w:rsidR="007C0D69" w:rsidRPr="0032760A" w:rsidRDefault="007C0D69" w:rsidP="007C0D69">
      <w:pPr>
        <w:ind w:left="2160" w:hanging="2160"/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pati</w:t>
      </w:r>
      <w:r w:rsidRPr="0032760A">
        <w:rPr>
          <w:rFonts w:ascii="Ubuntu" w:hAnsi="Ubuntu"/>
          <w:sz w:val="24"/>
          <w:szCs w:val="24"/>
        </w:rPr>
        <w:t xml:space="preserve">                : </w:t>
      </w:r>
      <w:r w:rsidR="009566D3" w:rsidRPr="0032760A">
        <w:rPr>
          <w:rFonts w:ascii="Ubuntu" w:hAnsi="Ubuntu"/>
          <w:sz w:val="24"/>
          <w:szCs w:val="24"/>
        </w:rPr>
        <w:t xml:space="preserve">το </w:t>
      </w:r>
      <w:r w:rsidRPr="0032760A">
        <w:rPr>
          <w:rFonts w:ascii="Ubuntu" w:hAnsi="Ubuntu"/>
          <w:sz w:val="24"/>
          <w:szCs w:val="24"/>
        </w:rPr>
        <w:t>β’ ενικό υποτακτικής ενεστώτα</w:t>
      </w:r>
    </w:p>
    <w:p w:rsidR="00BB0EDE" w:rsidRPr="0032760A" w:rsidRDefault="007C0D69" w:rsidP="007C0D69">
      <w:pPr>
        <w:ind w:left="1440" w:hanging="1440"/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referre</w:t>
      </w:r>
      <w:r w:rsidRPr="0032760A">
        <w:rPr>
          <w:rFonts w:ascii="Ubuntu" w:hAnsi="Ubuntu"/>
          <w:sz w:val="24"/>
          <w:szCs w:val="24"/>
        </w:rPr>
        <w:tab/>
        <w:t xml:space="preserve">: </w:t>
      </w:r>
      <w:r w:rsidR="009566D3" w:rsidRPr="0032760A">
        <w:rPr>
          <w:rFonts w:ascii="Ubuntu" w:hAnsi="Ubuntu"/>
          <w:sz w:val="24"/>
          <w:szCs w:val="24"/>
        </w:rPr>
        <w:t xml:space="preserve">το </w:t>
      </w:r>
      <w:r w:rsidRPr="0032760A">
        <w:rPr>
          <w:rFonts w:ascii="Ubuntu" w:hAnsi="Ubuntu"/>
          <w:sz w:val="24"/>
          <w:szCs w:val="24"/>
        </w:rPr>
        <w:t>α’ ενικό υποτακτικ</w:t>
      </w:r>
      <w:r w:rsidR="00BB0EDE" w:rsidRPr="0032760A">
        <w:rPr>
          <w:rFonts w:ascii="Ubuntu" w:hAnsi="Ubuntu"/>
          <w:sz w:val="24"/>
          <w:szCs w:val="24"/>
        </w:rPr>
        <w:t>ής παρακειμένου στην ίδια φωνή</w:t>
      </w:r>
    </w:p>
    <w:p w:rsidR="007C0D69" w:rsidRPr="0032760A" w:rsidRDefault="007C0D69" w:rsidP="007C0D69">
      <w:pPr>
        <w:ind w:left="1440" w:hanging="1440"/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poteram</w:t>
      </w:r>
      <w:r w:rsidRPr="0032760A">
        <w:rPr>
          <w:rFonts w:ascii="Ubuntu" w:hAnsi="Ubuntu"/>
          <w:sz w:val="24"/>
          <w:szCs w:val="24"/>
        </w:rPr>
        <w:tab/>
        <w:t>:</w:t>
      </w:r>
      <w:r w:rsidR="00BB0EDE" w:rsidRPr="0032760A">
        <w:rPr>
          <w:rFonts w:ascii="Ubuntu" w:hAnsi="Ubuntu"/>
          <w:sz w:val="24"/>
          <w:szCs w:val="24"/>
        </w:rPr>
        <w:t xml:space="preserve"> τον ίδιο </w:t>
      </w:r>
      <w:r w:rsidR="00451E3E">
        <w:rPr>
          <w:rFonts w:ascii="Ubuntu" w:hAnsi="Ubuntu"/>
          <w:sz w:val="24"/>
          <w:szCs w:val="24"/>
        </w:rPr>
        <w:t xml:space="preserve">τύπο </w:t>
      </w:r>
      <w:r w:rsidR="00BB0EDE" w:rsidRPr="0032760A">
        <w:rPr>
          <w:rFonts w:ascii="Ubuntu" w:hAnsi="Ubuntu"/>
          <w:sz w:val="24"/>
          <w:szCs w:val="24"/>
        </w:rPr>
        <w:t xml:space="preserve">στην υποτακτική και το </w:t>
      </w:r>
      <w:r w:rsidRPr="0032760A">
        <w:rPr>
          <w:rFonts w:ascii="Ubuntu" w:hAnsi="Ubuntu"/>
          <w:sz w:val="24"/>
          <w:szCs w:val="24"/>
        </w:rPr>
        <w:t xml:space="preserve"> απαρέμφατο παρακειμένου</w:t>
      </w:r>
    </w:p>
    <w:p w:rsidR="007C0D69" w:rsidRPr="0032760A" w:rsidRDefault="007C0D69" w:rsidP="007C0D69">
      <w:pPr>
        <w:ind w:left="1440" w:hanging="1440"/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Nescio</w:t>
      </w:r>
      <w:r w:rsidRPr="0032760A">
        <w:rPr>
          <w:rFonts w:ascii="Ubuntu" w:hAnsi="Ubuntu"/>
          <w:sz w:val="24"/>
          <w:szCs w:val="24"/>
        </w:rPr>
        <w:tab/>
        <w:t xml:space="preserve">: </w:t>
      </w:r>
      <w:r w:rsidR="009566D3" w:rsidRPr="0032760A">
        <w:rPr>
          <w:rFonts w:ascii="Ubuntu" w:hAnsi="Ubuntu"/>
          <w:sz w:val="24"/>
          <w:szCs w:val="24"/>
        </w:rPr>
        <w:t xml:space="preserve"> το </w:t>
      </w:r>
      <w:r w:rsidRPr="0032760A">
        <w:rPr>
          <w:rFonts w:ascii="Ubuntu" w:hAnsi="Ubuntu"/>
          <w:sz w:val="24"/>
          <w:szCs w:val="24"/>
        </w:rPr>
        <w:t xml:space="preserve">β’ πληθυντικό προστακτικής ενεστώτα </w:t>
      </w:r>
      <w:r w:rsidR="00BB0EDE" w:rsidRPr="0032760A">
        <w:rPr>
          <w:rFonts w:ascii="Ubuntu" w:hAnsi="Ubuntu"/>
          <w:sz w:val="24"/>
          <w:szCs w:val="24"/>
        </w:rPr>
        <w:t xml:space="preserve">και το </w:t>
      </w:r>
      <w:r w:rsidRPr="0032760A">
        <w:rPr>
          <w:rFonts w:ascii="Ubuntu" w:hAnsi="Ubuntu"/>
          <w:sz w:val="24"/>
          <w:szCs w:val="24"/>
        </w:rPr>
        <w:t xml:space="preserve"> β’ ενικό υποτακτικής υπερσυντελίκου στην ίδια φωνή</w:t>
      </w:r>
    </w:p>
    <w:p w:rsidR="007C0D69" w:rsidRPr="0032760A" w:rsidRDefault="002A55AD" w:rsidP="002A55AD">
      <w:pPr>
        <w:ind w:left="5760" w:firstLine="720"/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>(Μονάδες</w:t>
      </w:r>
      <w:r w:rsidR="004B2615" w:rsidRPr="0032760A">
        <w:rPr>
          <w:rFonts w:ascii="Ubuntu" w:hAnsi="Ubuntu"/>
          <w:sz w:val="24"/>
          <w:szCs w:val="24"/>
        </w:rPr>
        <w:t xml:space="preserve"> 15)</w:t>
      </w:r>
    </w:p>
    <w:p w:rsidR="00801645" w:rsidRPr="0032760A" w:rsidRDefault="00801645" w:rsidP="00801645">
      <w:pPr>
        <w:rPr>
          <w:rFonts w:ascii="Ubuntu" w:hAnsi="Ubuntu"/>
          <w:sz w:val="24"/>
          <w:szCs w:val="24"/>
        </w:rPr>
      </w:pPr>
    </w:p>
    <w:p w:rsidR="005F7788" w:rsidRPr="0032760A" w:rsidRDefault="005F7788" w:rsidP="005F7788">
      <w:pPr>
        <w:pStyle w:val="a7"/>
        <w:ind w:left="0"/>
        <w:jc w:val="both"/>
        <w:rPr>
          <w:rStyle w:val="a6"/>
          <w:rFonts w:ascii="Ubuntu" w:hAnsi="Ubuntu"/>
          <w:b/>
          <w:i w:val="0"/>
          <w:sz w:val="24"/>
          <w:szCs w:val="24"/>
        </w:rPr>
      </w:pPr>
      <w:r w:rsidRPr="0032760A">
        <w:rPr>
          <w:rStyle w:val="a6"/>
          <w:rFonts w:ascii="Ubuntu" w:hAnsi="Ubuntu"/>
          <w:b/>
          <w:i w:val="0"/>
          <w:sz w:val="24"/>
          <w:szCs w:val="24"/>
        </w:rPr>
        <w:t>Γ</w:t>
      </w:r>
      <w:r w:rsidR="009723C9" w:rsidRPr="0032760A">
        <w:rPr>
          <w:rStyle w:val="a6"/>
          <w:rFonts w:ascii="Ubuntu" w:hAnsi="Ubuntu"/>
          <w:b/>
          <w:i w:val="0"/>
          <w:sz w:val="24"/>
          <w:szCs w:val="24"/>
        </w:rPr>
        <w:t>.</w:t>
      </w:r>
      <w:r w:rsidRPr="0032760A">
        <w:rPr>
          <w:rStyle w:val="a6"/>
          <w:rFonts w:ascii="Ubuntu" w:hAnsi="Ubuntu"/>
          <w:b/>
          <w:i w:val="0"/>
          <w:sz w:val="24"/>
          <w:szCs w:val="24"/>
        </w:rPr>
        <w:t xml:space="preserve">1. </w:t>
      </w:r>
      <w:r w:rsidR="009723C9" w:rsidRPr="0032760A">
        <w:rPr>
          <w:rStyle w:val="a6"/>
          <w:rFonts w:ascii="Ubuntu" w:hAnsi="Ubuntu"/>
          <w:b/>
          <w:i w:val="0"/>
          <w:sz w:val="24"/>
          <w:szCs w:val="24"/>
        </w:rPr>
        <w:t xml:space="preserve">α. </w:t>
      </w:r>
      <w:r w:rsidRPr="0032760A">
        <w:rPr>
          <w:rStyle w:val="a6"/>
          <w:rFonts w:ascii="Ubuntu" w:hAnsi="Ubuntu"/>
          <w:b/>
          <w:i w:val="0"/>
          <w:sz w:val="24"/>
          <w:szCs w:val="24"/>
        </w:rPr>
        <w:t>Να αναγνωρίσετε συντακτικά τις παρακάτω λέξεις:</w:t>
      </w:r>
    </w:p>
    <w:p w:rsidR="005F7788" w:rsidRPr="0032760A" w:rsidRDefault="005F7788" w:rsidP="00675AB7">
      <w:pPr>
        <w:jc w:val="both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standi</w:t>
      </w:r>
      <w:r w:rsidRPr="0032760A">
        <w:rPr>
          <w:rFonts w:ascii="Ubuntu" w:hAnsi="Ubuntu"/>
          <w:sz w:val="24"/>
          <w:szCs w:val="24"/>
          <w:lang w:val="en-US"/>
        </w:rPr>
        <w:t xml:space="preserve">,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tibi</w:t>
      </w:r>
      <w:r w:rsidR="00675AB7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Qui</w:t>
      </w:r>
      <w:r w:rsidRPr="0032760A">
        <w:rPr>
          <w:rFonts w:ascii="Ubuntu" w:hAnsi="Ubuntu"/>
          <w:sz w:val="24"/>
          <w:szCs w:val="24"/>
          <w:lang w:val="en-US"/>
        </w:rPr>
        <w:t>,</w:t>
      </w:r>
      <w:r w:rsidR="00675AB7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simulatione, amicos</w:t>
      </w:r>
    </w:p>
    <w:p w:rsidR="005F7788" w:rsidRPr="0032760A" w:rsidRDefault="005F7788" w:rsidP="002A55AD">
      <w:pPr>
        <w:ind w:left="5760" w:firstLine="720"/>
        <w:rPr>
          <w:rFonts w:ascii="Ubuntu" w:hAnsi="Ubuntu"/>
          <w:b/>
          <w:sz w:val="24"/>
          <w:szCs w:val="24"/>
          <w:lang w:val="en-US"/>
        </w:rPr>
      </w:pPr>
      <w:r w:rsidRPr="0032760A">
        <w:rPr>
          <w:rFonts w:ascii="Ubuntu" w:hAnsi="Ubuntu"/>
          <w:b/>
          <w:sz w:val="24"/>
          <w:szCs w:val="24"/>
          <w:lang w:val="en-US"/>
        </w:rPr>
        <w:t>(</w:t>
      </w:r>
      <w:r w:rsidRPr="0032760A">
        <w:rPr>
          <w:rFonts w:ascii="Ubuntu" w:hAnsi="Ubuntu"/>
          <w:b/>
          <w:sz w:val="24"/>
          <w:szCs w:val="24"/>
        </w:rPr>
        <w:t>Μονάδες</w:t>
      </w:r>
      <w:r w:rsidRPr="0032760A">
        <w:rPr>
          <w:rFonts w:ascii="Ubuntu" w:hAnsi="Ubuntu"/>
          <w:b/>
          <w:sz w:val="24"/>
          <w:szCs w:val="24"/>
          <w:lang w:val="en-US"/>
        </w:rPr>
        <w:t xml:space="preserve"> 5)</w:t>
      </w:r>
    </w:p>
    <w:p w:rsidR="00B232DA" w:rsidRPr="0032760A" w:rsidRDefault="00B232DA" w:rsidP="00801645">
      <w:pPr>
        <w:rPr>
          <w:rFonts w:ascii="Ubuntu" w:hAnsi="Ubuntu"/>
          <w:sz w:val="24"/>
          <w:szCs w:val="24"/>
          <w:lang w:val="en-US"/>
        </w:rPr>
      </w:pPr>
    </w:p>
    <w:p w:rsidR="009723C9" w:rsidRPr="0032760A" w:rsidRDefault="009723C9" w:rsidP="002A55AD">
      <w:pPr>
        <w:jc w:val="both"/>
        <w:rPr>
          <w:rFonts w:ascii="Ubuntu" w:hAnsi="Ubuntu"/>
          <w:b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</w:rPr>
        <w:t xml:space="preserve">Γ.1.β.  Να </w:t>
      </w:r>
      <w:r w:rsidR="002A1CB0" w:rsidRPr="0032760A">
        <w:rPr>
          <w:rFonts w:ascii="Ubuntu" w:eastAsia="Times New Roman" w:hAnsi="Ubuntu" w:cs="Times New Roman"/>
          <w:b/>
          <w:color w:val="000000"/>
          <w:sz w:val="24"/>
          <w:szCs w:val="24"/>
        </w:rPr>
        <w:t xml:space="preserve">καταγράψετε το είδος των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</w:rPr>
        <w:t xml:space="preserve"> δευτερε</w:t>
      </w:r>
      <w:r w:rsidR="002A1CB0" w:rsidRPr="0032760A">
        <w:rPr>
          <w:rFonts w:ascii="Ubuntu" w:eastAsia="Times New Roman" w:hAnsi="Ubuntu" w:cs="Times New Roman"/>
          <w:b/>
          <w:color w:val="000000"/>
          <w:sz w:val="24"/>
          <w:szCs w:val="24"/>
        </w:rPr>
        <w:t>υουσών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</w:rPr>
        <w:t xml:space="preserve"> προτ</w:t>
      </w:r>
      <w:r w:rsidR="002A1CB0" w:rsidRPr="0032760A">
        <w:rPr>
          <w:rFonts w:ascii="Ubuntu" w:eastAsia="Times New Roman" w:hAnsi="Ubuntu" w:cs="Times New Roman"/>
          <w:b/>
          <w:color w:val="000000"/>
          <w:sz w:val="24"/>
          <w:szCs w:val="24"/>
        </w:rPr>
        <w:t>άσεων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</w:rPr>
        <w:t xml:space="preserve"> της παρακάτω περιόδου: </w:t>
      </w:r>
    </w:p>
    <w:p w:rsidR="009723C9" w:rsidRPr="0032760A" w:rsidRDefault="009723C9" w:rsidP="002A55AD">
      <w:pPr>
        <w:jc w:val="both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lastRenderedPageBreak/>
        <w:t>Nescio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enim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quis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possit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diligere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eum, quem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metuat, aut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eum, a quo se metui</w:t>
      </w:r>
      <w:r w:rsidR="0032760A"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putet. </w:t>
      </w:r>
    </w:p>
    <w:p w:rsidR="009723C9" w:rsidRPr="0032760A" w:rsidRDefault="002A1CB0" w:rsidP="002A55AD">
      <w:pPr>
        <w:ind w:left="5760" w:firstLine="720"/>
        <w:jc w:val="both"/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(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>Μονάδες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3)</w:t>
      </w:r>
    </w:p>
    <w:p w:rsidR="002A55AD" w:rsidRPr="0032760A" w:rsidRDefault="002A55AD" w:rsidP="00AA76B4">
      <w:pPr>
        <w:jc w:val="both"/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A76B4" w:rsidRPr="0032760A" w:rsidRDefault="00AA76B4" w:rsidP="00AA76B4">
      <w:pPr>
        <w:jc w:val="both"/>
        <w:rPr>
          <w:rFonts w:ascii="Ubuntu" w:hAnsi="Ubuntu"/>
          <w:b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>Γ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.2.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>α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. Tandem puella, longa mora standi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fessa, rogavit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materteram, ut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sibi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paulisper loco cederet.</w:t>
      </w:r>
    </w:p>
    <w:p w:rsidR="00AA76B4" w:rsidRPr="0032760A" w:rsidRDefault="00AA76B4" w:rsidP="00AA76B4">
      <w:pPr>
        <w:numPr>
          <w:ilvl w:val="0"/>
          <w:numId w:val="1"/>
        </w:numPr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>Να αντικατασταθεί η βουλητική με τελικό απαρέμφατο</w:t>
      </w:r>
      <w:r w:rsidR="002A55AD" w:rsidRPr="0032760A">
        <w:rPr>
          <w:rFonts w:ascii="Ubuntu" w:hAnsi="Ubuntu"/>
          <w:sz w:val="24"/>
          <w:szCs w:val="24"/>
        </w:rPr>
        <w:t>.</w:t>
      </w:r>
    </w:p>
    <w:p w:rsidR="00AA76B4" w:rsidRPr="0032760A" w:rsidRDefault="00AA76B4" w:rsidP="00AA76B4">
      <w:pPr>
        <w:numPr>
          <w:ilvl w:val="0"/>
          <w:numId w:val="1"/>
        </w:numPr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>Να μετατραπεί σε αποφατική</w:t>
      </w:r>
      <w:r w:rsidR="002A55AD" w:rsidRPr="0032760A">
        <w:rPr>
          <w:rFonts w:ascii="Ubuntu" w:hAnsi="Ubuntu"/>
          <w:sz w:val="24"/>
          <w:szCs w:val="24"/>
        </w:rPr>
        <w:t>.</w:t>
      </w:r>
    </w:p>
    <w:p w:rsidR="00AA76B4" w:rsidRPr="0032760A" w:rsidRDefault="00AA76B4" w:rsidP="00AA76B4">
      <w:pPr>
        <w:numPr>
          <w:ilvl w:val="0"/>
          <w:numId w:val="1"/>
        </w:numPr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 xml:space="preserve">Να αντικατασταθεί το </w:t>
      </w:r>
      <w:r w:rsidRPr="00451E3E">
        <w:rPr>
          <w:rFonts w:ascii="Ubuntu" w:hAnsi="Ubuntu"/>
          <w:b/>
          <w:sz w:val="24"/>
          <w:szCs w:val="24"/>
          <w:lang w:val="en-US"/>
        </w:rPr>
        <w:t>rogavit</w:t>
      </w:r>
      <w:r w:rsidRPr="0032760A">
        <w:rPr>
          <w:rFonts w:ascii="Ubuntu" w:hAnsi="Ubuntu"/>
          <w:sz w:val="24"/>
          <w:szCs w:val="24"/>
        </w:rPr>
        <w:t xml:space="preserve"> από το</w:t>
      </w:r>
      <w:r w:rsidRPr="00451E3E">
        <w:rPr>
          <w:rFonts w:ascii="Ubuntu" w:hAnsi="Ubuntu"/>
          <w:b/>
          <w:sz w:val="24"/>
          <w:szCs w:val="24"/>
        </w:rPr>
        <w:t xml:space="preserve"> </w:t>
      </w:r>
      <w:r w:rsidRPr="00451E3E">
        <w:rPr>
          <w:rFonts w:ascii="Ubuntu" w:hAnsi="Ubuntu"/>
          <w:b/>
          <w:sz w:val="24"/>
          <w:szCs w:val="24"/>
          <w:lang w:val="en-US"/>
        </w:rPr>
        <w:t>rogat</w:t>
      </w:r>
      <w:r w:rsidRPr="0032760A">
        <w:rPr>
          <w:rFonts w:ascii="Ubuntu" w:hAnsi="Ubuntu"/>
          <w:sz w:val="24"/>
          <w:szCs w:val="24"/>
        </w:rPr>
        <w:t xml:space="preserve"> και να γίνουν οι απαραίτητες αλλαγές</w:t>
      </w:r>
    </w:p>
    <w:p w:rsidR="00AA76B4" w:rsidRPr="0032760A" w:rsidRDefault="00AA76B4" w:rsidP="002A55AD">
      <w:pPr>
        <w:ind w:left="5760" w:firstLine="720"/>
        <w:jc w:val="both"/>
        <w:rPr>
          <w:rFonts w:ascii="Ubuntu" w:hAnsi="Ubuntu"/>
          <w:b/>
          <w:sz w:val="24"/>
          <w:szCs w:val="24"/>
          <w:lang w:val="en-US"/>
        </w:rPr>
      </w:pPr>
      <w:r w:rsidRPr="0032760A">
        <w:rPr>
          <w:rFonts w:ascii="Ubuntu" w:hAnsi="Ubuntu"/>
          <w:b/>
          <w:sz w:val="24"/>
          <w:szCs w:val="24"/>
          <w:lang w:val="en-US"/>
        </w:rPr>
        <w:t>(</w:t>
      </w:r>
      <w:r w:rsidRPr="0032760A">
        <w:rPr>
          <w:rFonts w:ascii="Ubuntu" w:hAnsi="Ubuntu"/>
          <w:b/>
          <w:sz w:val="24"/>
          <w:szCs w:val="24"/>
        </w:rPr>
        <w:t>Μονάδες</w:t>
      </w:r>
      <w:r w:rsidRPr="0032760A">
        <w:rPr>
          <w:rFonts w:ascii="Ubuntu" w:hAnsi="Ubuntu"/>
          <w:b/>
          <w:sz w:val="24"/>
          <w:szCs w:val="24"/>
          <w:lang w:val="en-US"/>
        </w:rPr>
        <w:t xml:space="preserve"> 3)</w:t>
      </w:r>
    </w:p>
    <w:p w:rsidR="007A6C80" w:rsidRPr="0032760A" w:rsidRDefault="007A6C80" w:rsidP="007A6C80">
      <w:pPr>
        <w:rPr>
          <w:rFonts w:ascii="Ubuntu" w:hAnsi="Ubuntu"/>
          <w:sz w:val="24"/>
          <w:szCs w:val="24"/>
          <w:lang w:val="en-US"/>
        </w:rPr>
      </w:pPr>
    </w:p>
    <w:p w:rsidR="007A6C80" w:rsidRPr="0032760A" w:rsidRDefault="007A6C80" w:rsidP="007A6C80">
      <w:pPr>
        <w:jc w:val="both"/>
        <w:rPr>
          <w:rFonts w:ascii="Ubuntu" w:hAnsi="Ubuntu"/>
          <w:b/>
          <w:sz w:val="24"/>
          <w:szCs w:val="24"/>
          <w:lang w:val="en-US"/>
        </w:rPr>
      </w:pPr>
      <w:r w:rsidRPr="0032760A">
        <w:rPr>
          <w:rFonts w:ascii="Ubuntu" w:hAnsi="Ubuntu"/>
          <w:b/>
          <w:sz w:val="24"/>
          <w:szCs w:val="24"/>
        </w:rPr>
        <w:t>Γ</w:t>
      </w:r>
      <w:r w:rsidRPr="0032760A">
        <w:rPr>
          <w:rFonts w:ascii="Ubuntu" w:hAnsi="Ubuntu"/>
          <w:b/>
          <w:sz w:val="24"/>
          <w:szCs w:val="24"/>
          <w:lang w:val="en-US"/>
        </w:rPr>
        <w:t>.2.</w:t>
      </w:r>
      <w:r w:rsidRPr="0032760A">
        <w:rPr>
          <w:rFonts w:ascii="Ubuntu" w:hAnsi="Ubuntu"/>
          <w:b/>
          <w:sz w:val="24"/>
          <w:szCs w:val="24"/>
        </w:rPr>
        <w:t>β</w:t>
      </w:r>
      <w:r w:rsidRPr="0032760A">
        <w:rPr>
          <w:rFonts w:ascii="Ubuntu" w:hAnsi="Ubuntu"/>
          <w:b/>
          <w:sz w:val="24"/>
          <w:szCs w:val="24"/>
          <w:lang w:val="en-US"/>
        </w:rPr>
        <w:t xml:space="preserve">.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In hoc me longa vita et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infelix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senecta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traxit, ut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primum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exsulem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deinde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hostem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te</w:t>
      </w:r>
      <w:r w:rsidR="0032760A"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viderem</w:t>
      </w:r>
      <w:r w:rsidRPr="0032760A">
        <w:rPr>
          <w:rFonts w:ascii="Ubuntu" w:hAnsi="Ubuntu"/>
          <w:b/>
          <w:sz w:val="24"/>
          <w:szCs w:val="24"/>
          <w:lang w:val="en-US"/>
        </w:rPr>
        <w:t>.</w:t>
      </w:r>
    </w:p>
    <w:p w:rsidR="004141B0" w:rsidRPr="0032760A" w:rsidRDefault="004141B0" w:rsidP="004141B0">
      <w:pPr>
        <w:pStyle w:val="a7"/>
        <w:numPr>
          <w:ilvl w:val="0"/>
          <w:numId w:val="5"/>
        </w:numPr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 xml:space="preserve">Να μετατραπεί η συμπερασματική σε αποφατική </w:t>
      </w:r>
    </w:p>
    <w:p w:rsidR="007A6C80" w:rsidRPr="0032760A" w:rsidRDefault="007A6C80" w:rsidP="004141B0">
      <w:pPr>
        <w:pStyle w:val="a7"/>
        <w:numPr>
          <w:ilvl w:val="0"/>
          <w:numId w:val="5"/>
        </w:numPr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>Να μετατραπεί η συμπερασματική στην αντίστοιχη επιρρηματική- αναφορική</w:t>
      </w:r>
    </w:p>
    <w:p w:rsidR="007A6C80" w:rsidRPr="0032760A" w:rsidRDefault="004141B0" w:rsidP="002A55AD">
      <w:pPr>
        <w:ind w:left="5760" w:firstLine="720"/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  <w:lang w:val="en-US"/>
        </w:rPr>
        <w:t>(</w:t>
      </w:r>
      <w:r w:rsidRPr="0032760A">
        <w:rPr>
          <w:rFonts w:ascii="Ubuntu" w:hAnsi="Ubuntu"/>
          <w:sz w:val="24"/>
          <w:szCs w:val="24"/>
        </w:rPr>
        <w:t>Μονάδες 2)</w:t>
      </w:r>
    </w:p>
    <w:p w:rsidR="009723C9" w:rsidRPr="0032760A" w:rsidRDefault="009723C9" w:rsidP="009723C9">
      <w:pPr>
        <w:rPr>
          <w:rFonts w:ascii="Ubuntu" w:hAnsi="Ubuntu"/>
          <w:sz w:val="24"/>
          <w:szCs w:val="24"/>
        </w:rPr>
      </w:pPr>
    </w:p>
    <w:p w:rsidR="002A1CB0" w:rsidRPr="0032760A" w:rsidRDefault="009723C9" w:rsidP="009723C9">
      <w:pPr>
        <w:rPr>
          <w:rFonts w:ascii="Ubuntu" w:hAnsi="Ubuntu"/>
          <w:b/>
          <w:sz w:val="24"/>
          <w:szCs w:val="24"/>
        </w:rPr>
      </w:pPr>
      <w:r w:rsidRPr="0032760A">
        <w:rPr>
          <w:rFonts w:ascii="Ubuntu" w:hAnsi="Ubuntu"/>
          <w:b/>
          <w:sz w:val="24"/>
          <w:szCs w:val="24"/>
        </w:rPr>
        <w:t>Γ3.</w:t>
      </w:r>
      <w:r w:rsidR="002A1CB0" w:rsidRPr="0032760A">
        <w:rPr>
          <w:rFonts w:ascii="Ubuntu" w:hAnsi="Ubuntu"/>
          <w:b/>
          <w:sz w:val="24"/>
          <w:szCs w:val="24"/>
        </w:rPr>
        <w:t>α.</w:t>
      </w:r>
    </w:p>
    <w:p w:rsidR="009723C9" w:rsidRPr="0032760A" w:rsidRDefault="009723C9" w:rsidP="002A55AD">
      <w:pPr>
        <w:pStyle w:val="a7"/>
        <w:numPr>
          <w:ilvl w:val="0"/>
          <w:numId w:val="6"/>
        </w:numPr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 xml:space="preserve"> Να μετατραπεί η ενεργητική σύνταξη στην παθητική περιφραστική συζυγία:</w:t>
      </w:r>
      <w:r w:rsidR="0032760A">
        <w:rPr>
          <w:rFonts w:ascii="Ubuntu" w:hAnsi="Ubuntu"/>
          <w:sz w:val="24"/>
          <w:szCs w:val="24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Matertera</w:t>
      </w:r>
      <w:r w:rsidR="00811110">
        <w:rPr>
          <w:rFonts w:ascii="Ubuntu" w:hAnsi="Ubuntu"/>
          <w:sz w:val="24"/>
          <w:szCs w:val="24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filiae</w:t>
      </w:r>
      <w:r w:rsidR="00811110">
        <w:rPr>
          <w:rFonts w:ascii="Ubuntu" w:hAnsi="Ubuntu"/>
          <w:sz w:val="24"/>
          <w:szCs w:val="24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sede</w:t>
      </w:r>
      <w:r w:rsidR="00451E3E">
        <w:rPr>
          <w:rFonts w:ascii="Ubuntu" w:hAnsi="Ubuntu"/>
          <w:sz w:val="24"/>
          <w:szCs w:val="24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cedere</w:t>
      </w:r>
      <w:r w:rsidR="00811110">
        <w:rPr>
          <w:rFonts w:ascii="Ubuntu" w:hAnsi="Ubuntu"/>
          <w:sz w:val="24"/>
          <w:szCs w:val="24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debebat</w:t>
      </w:r>
      <w:r w:rsidRPr="0032760A">
        <w:rPr>
          <w:rFonts w:ascii="Ubuntu" w:hAnsi="Ubuntu"/>
          <w:sz w:val="24"/>
          <w:szCs w:val="24"/>
        </w:rPr>
        <w:t>.</w:t>
      </w:r>
    </w:p>
    <w:p w:rsidR="002A1CB0" w:rsidRPr="0032760A" w:rsidRDefault="002A1CB0" w:rsidP="002A55AD">
      <w:pPr>
        <w:pStyle w:val="a7"/>
        <w:numPr>
          <w:ilvl w:val="0"/>
          <w:numId w:val="6"/>
        </w:numPr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Να μετατραπεί η ενεργητική σύνταξη σε παθητική: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quae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te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genuit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atque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aluit</w:t>
      </w:r>
      <w:r w:rsidR="002A55AD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>.</w:t>
      </w:r>
    </w:p>
    <w:p w:rsidR="009723C9" w:rsidRPr="0032760A" w:rsidRDefault="009723C9" w:rsidP="002A55AD">
      <w:pPr>
        <w:ind w:left="5760" w:firstLine="720"/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>(Μονάδες</w:t>
      </w:r>
      <w:r w:rsidR="002A1CB0" w:rsidRPr="0032760A">
        <w:rPr>
          <w:rFonts w:ascii="Ubuntu" w:hAnsi="Ubuntu"/>
          <w:sz w:val="24"/>
          <w:szCs w:val="24"/>
        </w:rPr>
        <w:t xml:space="preserve"> 6</w:t>
      </w:r>
      <w:r w:rsidRPr="0032760A">
        <w:rPr>
          <w:rFonts w:ascii="Ubuntu" w:hAnsi="Ubuntu"/>
          <w:sz w:val="24"/>
          <w:szCs w:val="24"/>
        </w:rPr>
        <w:t>)</w:t>
      </w:r>
    </w:p>
    <w:p w:rsidR="009723C9" w:rsidRPr="0032760A" w:rsidRDefault="009723C9" w:rsidP="002A1CB0">
      <w:pPr>
        <w:rPr>
          <w:rFonts w:ascii="Ubuntu" w:hAnsi="Ubuntu"/>
          <w:sz w:val="24"/>
          <w:szCs w:val="24"/>
        </w:rPr>
      </w:pPr>
    </w:p>
    <w:p w:rsidR="009723C9" w:rsidRPr="00811110" w:rsidRDefault="002A1CB0" w:rsidP="002A1CB0">
      <w:pPr>
        <w:rPr>
          <w:rFonts w:ascii="Ubuntu" w:hAnsi="Ubuntu"/>
          <w:sz w:val="24"/>
          <w:szCs w:val="24"/>
        </w:rPr>
      </w:pPr>
      <w:r w:rsidRPr="00811110">
        <w:rPr>
          <w:rFonts w:ascii="Ubuntu" w:eastAsia="Times New Roman" w:hAnsi="Ubuntu" w:cs="Times New Roman"/>
          <w:b/>
          <w:color w:val="000000"/>
          <w:sz w:val="24"/>
          <w:szCs w:val="24"/>
        </w:rPr>
        <w:t>Γ.3.β. Να αναλυθεί η  παρακάτω μετοχή στην αντίστοιχη δευτερεύουσα :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Non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tibi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ingredienti</w:t>
      </w:r>
      <w:r w:rsid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fines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patriae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ira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cecidit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 ?</w:t>
      </w:r>
    </w:p>
    <w:p w:rsidR="002A1CB0" w:rsidRPr="00811110" w:rsidRDefault="002A1CB0" w:rsidP="002A55AD">
      <w:pPr>
        <w:ind w:left="5760" w:firstLine="720"/>
        <w:rPr>
          <w:rFonts w:ascii="Ubuntu" w:hAnsi="Ubuntu"/>
          <w:sz w:val="24"/>
          <w:szCs w:val="24"/>
        </w:rPr>
      </w:pPr>
      <w:r w:rsidRPr="00811110">
        <w:rPr>
          <w:rFonts w:ascii="Ubuntu" w:hAnsi="Ubuntu"/>
          <w:sz w:val="24"/>
          <w:szCs w:val="24"/>
        </w:rPr>
        <w:t>(Μονάδες 4)</w:t>
      </w:r>
    </w:p>
    <w:p w:rsidR="002A55AD" w:rsidRPr="0032760A" w:rsidRDefault="002A55AD" w:rsidP="002A1CB0">
      <w:pPr>
        <w:rPr>
          <w:rFonts w:ascii="Ubuntu" w:hAnsi="Ubuntu"/>
          <w:b/>
          <w:sz w:val="24"/>
          <w:szCs w:val="24"/>
        </w:rPr>
      </w:pPr>
    </w:p>
    <w:p w:rsidR="002A1CB0" w:rsidRPr="0032760A" w:rsidRDefault="002A1CB0" w:rsidP="002A1CB0">
      <w:pPr>
        <w:rPr>
          <w:rFonts w:ascii="Ubuntu" w:eastAsia="Times New Roman" w:hAnsi="Ubuntu" w:cs="Times New Roman"/>
          <w:color w:val="000000"/>
          <w:sz w:val="24"/>
          <w:szCs w:val="24"/>
        </w:rPr>
      </w:pPr>
      <w:r w:rsidRPr="0032760A">
        <w:rPr>
          <w:rFonts w:ascii="Ubuntu" w:hAnsi="Ubuntu"/>
          <w:b/>
          <w:sz w:val="24"/>
          <w:szCs w:val="24"/>
        </w:rPr>
        <w:lastRenderedPageBreak/>
        <w:t xml:space="preserve">Γ. 3.γ. Να γίνει σύμπτυξη </w:t>
      </w:r>
      <w:r w:rsidRPr="0032760A">
        <w:rPr>
          <w:rFonts w:ascii="Ubuntu" w:hAnsi="Ubuntu"/>
          <w:sz w:val="24"/>
          <w:szCs w:val="24"/>
        </w:rPr>
        <w:t xml:space="preserve">( η  υπογραμμισμένη </w:t>
      </w:r>
      <w:r w:rsidR="00811110" w:rsidRPr="0032760A">
        <w:rPr>
          <w:rFonts w:ascii="Ubuntu" w:hAnsi="Ubuntu"/>
          <w:sz w:val="24"/>
          <w:szCs w:val="24"/>
        </w:rPr>
        <w:t>πρόταση</w:t>
      </w:r>
      <w:r w:rsidRPr="0032760A">
        <w:rPr>
          <w:rFonts w:ascii="Ubuntu" w:hAnsi="Ubuntu"/>
          <w:sz w:val="24"/>
          <w:szCs w:val="24"/>
        </w:rPr>
        <w:t xml:space="preserve"> να αντικατασταθεί με μετοχ</w:t>
      </w:r>
      <w:r w:rsidR="00451E3E">
        <w:rPr>
          <w:rFonts w:ascii="Ubuntu" w:hAnsi="Ubuntu"/>
          <w:sz w:val="24"/>
          <w:szCs w:val="24"/>
        </w:rPr>
        <w:t>ή</w:t>
      </w:r>
      <w:r w:rsidRPr="0032760A">
        <w:rPr>
          <w:rFonts w:ascii="Ubuntu" w:hAnsi="Ubuntu"/>
          <w:sz w:val="24"/>
          <w:szCs w:val="24"/>
        </w:rPr>
        <w:t>)</w:t>
      </w:r>
      <w:r w:rsidR="00811110">
        <w:rPr>
          <w:rFonts w:ascii="Ubuntu" w:hAnsi="Ubuntu"/>
          <w:sz w:val="24"/>
          <w:szCs w:val="24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Tum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intellexi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 xml:space="preserve">, …,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u w:val="single"/>
          <w:lang w:val="en-US"/>
        </w:rPr>
        <w:t>cum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u w:val="single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u w:val="single"/>
          <w:lang w:val="en-US"/>
        </w:rPr>
        <w:t>iam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u w:val="single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u w:val="single"/>
          <w:lang w:val="en-US"/>
        </w:rPr>
        <w:t>neutris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u w:val="single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u w:val="single"/>
          <w:lang w:val="en-US"/>
        </w:rPr>
        <w:t>gratiam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u w:val="single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u w:val="single"/>
          <w:lang w:val="en-US"/>
        </w:rPr>
        <w:t>referre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u w:val="single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u w:val="single"/>
          <w:lang w:val="en-US"/>
        </w:rPr>
        <w:t>poteram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>.</w:t>
      </w:r>
    </w:p>
    <w:p w:rsidR="002A1CB0" w:rsidRPr="0032760A" w:rsidRDefault="002A1CB0" w:rsidP="002A55AD">
      <w:pPr>
        <w:ind w:left="5760" w:firstLine="720"/>
        <w:rPr>
          <w:rFonts w:ascii="Ubuntu" w:eastAsia="Times New Roman" w:hAnsi="Ubuntu" w:cs="Times New Roman"/>
          <w:color w:val="000000"/>
          <w:sz w:val="24"/>
          <w:szCs w:val="24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>(Μονάδες 2)</w:t>
      </w:r>
    </w:p>
    <w:p w:rsidR="002A55AD" w:rsidRPr="0032760A" w:rsidRDefault="002A55AD" w:rsidP="001C6E92">
      <w:pPr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</w:pPr>
    </w:p>
    <w:p w:rsidR="001C6E92" w:rsidRPr="00451E3E" w:rsidRDefault="001C6E92" w:rsidP="001C6E92">
      <w:pPr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>Γ</w:t>
      </w:r>
      <w:r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. 3. </w:t>
      </w:r>
      <w:r w:rsidRP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>δ</w:t>
      </w:r>
      <w:r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in</w:t>
      </w:r>
      <w:r w:rsidR="00451E3E"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castris</w:t>
      </w:r>
      <w:r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>Να</w:t>
      </w:r>
      <w:r w:rsidR="00811110"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>δοθεί</w:t>
      </w:r>
      <w:r w:rsidR="002A55AD"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:rsidR="001C6E92" w:rsidRPr="0032760A" w:rsidRDefault="001C6E92" w:rsidP="001C6E92">
      <w:pPr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>) η κίνηση σε τόπο</w:t>
      </w:r>
      <w:r w:rsidR="002A55AD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>.</w:t>
      </w:r>
    </w:p>
    <w:p w:rsidR="001C6E92" w:rsidRPr="0032760A" w:rsidRDefault="001C6E92" w:rsidP="002A55AD">
      <w:pPr>
        <w:jc w:val="both"/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ii</w:t>
      </w:r>
      <w:r w:rsidRP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>η τοπική αφετηρία</w:t>
      </w:r>
      <w:r w:rsidR="002A55AD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>.</w:t>
      </w:r>
    </w:p>
    <w:p w:rsidR="001C6E92" w:rsidRPr="0032760A" w:rsidRDefault="00811110" w:rsidP="00811110">
      <w:pPr>
        <w:pStyle w:val="a7"/>
        <w:ind w:left="0"/>
        <w:jc w:val="both"/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</w:pPr>
      <w:r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iii</w:t>
      </w:r>
      <w:r w:rsidRP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1C6E92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να δηλώσετε την ίδια επιρρηματική σχέση </w:t>
      </w:r>
      <w:r w:rsidR="00451E3E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με το επίθετο </w:t>
      </w:r>
      <w:r w:rsidR="001C6E92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totus</w:t>
      </w:r>
      <w:r w:rsidR="00451E3E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 να προσδιορίσει ομοιόπτωτα το ουσιαστικό</w:t>
      </w:r>
      <w:r w:rsidR="002A55AD"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>.</w:t>
      </w:r>
    </w:p>
    <w:p w:rsidR="002A1CB0" w:rsidRPr="0032760A" w:rsidRDefault="002A1CB0" w:rsidP="002A1CB0">
      <w:pPr>
        <w:rPr>
          <w:rFonts w:ascii="Ubuntu" w:hAnsi="Ubuntu"/>
          <w:sz w:val="24"/>
          <w:szCs w:val="24"/>
        </w:rPr>
      </w:pPr>
    </w:p>
    <w:p w:rsidR="009723C9" w:rsidRPr="0032760A" w:rsidRDefault="009723C9" w:rsidP="002A1CB0">
      <w:pPr>
        <w:rPr>
          <w:rFonts w:ascii="Ubuntu" w:hAnsi="Ubuntu"/>
          <w:sz w:val="24"/>
          <w:szCs w:val="24"/>
        </w:rPr>
      </w:pPr>
    </w:p>
    <w:p w:rsidR="004C4761" w:rsidRPr="00811110" w:rsidRDefault="00755C68" w:rsidP="005F7788">
      <w:pPr>
        <w:jc w:val="center"/>
        <w:rPr>
          <w:rFonts w:ascii="Ubuntu" w:hAnsi="Ubuntu"/>
          <w:b/>
          <w:sz w:val="24"/>
          <w:szCs w:val="24"/>
        </w:rPr>
      </w:pPr>
      <w:r w:rsidRPr="00811110">
        <w:rPr>
          <w:rFonts w:ascii="Ubuntu" w:hAnsi="Ubuntu"/>
          <w:b/>
          <w:sz w:val="24"/>
          <w:szCs w:val="24"/>
        </w:rPr>
        <w:t>ΑΠΑΝΤΗΣΕΙΣ</w:t>
      </w:r>
    </w:p>
    <w:p w:rsidR="002A55AD" w:rsidRPr="00811110" w:rsidRDefault="00755C68" w:rsidP="00755C68">
      <w:pPr>
        <w:jc w:val="both"/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</w:pPr>
      <w:r w:rsidRP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>Α.</w:t>
      </w:r>
    </w:p>
    <w:p w:rsidR="00755C68" w:rsidRPr="0032760A" w:rsidRDefault="00755C68" w:rsidP="00755C68">
      <w:pPr>
        <w:jc w:val="both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 xml:space="preserve">Τελικά η κοπέλα, κουρασμένη από την πολλή ορθοστασία, ζήτησε από τη θεία (της) να της παραχωρήσει για λίγο τη θέση της. Τότε η Καικιλία είπε στην κοπέλα: «εγώ ευχαρίστως σου παραχωρώ τη θέση μου». Αυτόν τον λόγο λίγο αργότερα επιβεβαίωσε η ίδια η πραγματικότητα. Πέθανε δηλαδή η Καικιλία, την οποία ο Μέτελλος, όσο ζούσε, την αγάπησε πολύ· </w:t>
      </w:r>
    </w:p>
    <w:p w:rsidR="00755C68" w:rsidRPr="0032760A" w:rsidRDefault="00755C68" w:rsidP="00755C68">
      <w:pPr>
        <w:jc w:val="both"/>
        <w:rPr>
          <w:rFonts w:ascii="Ubuntu" w:hAnsi="Ubuntu"/>
          <w:b/>
          <w:sz w:val="24"/>
          <w:szCs w:val="24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>Μήπως έχω έλθει σε εχθρό και είμαι αιχμάλωτη στο στρατόπεδό σου; Σε τέτοιο σημείο με έσυρε η μακροζωία και τα δύστυχα γηρατειά (μου) ώστε να σε δω πρώτα εξόριστο (κι) έπειτα εχθρό; Πώς μπόρεσες να λεηλατήσεις αυτή τη χώρα η οποία σε γέννησε και σε ανέθρεψε; Δεν σου πέρασε η οργή όταν περνούσες τα σύνορα της πατρίδας; Εγώ τίποτε πια δεν μπορώ να πάθω, ούτε πρόκειται να είμαι για πολύ καιρό τόσο δυστυχισμένη.</w:t>
      </w:r>
    </w:p>
    <w:p w:rsidR="00755C68" w:rsidRPr="0032760A" w:rsidRDefault="00755C68" w:rsidP="00755C68">
      <w:pPr>
        <w:shd w:val="clear" w:color="auto" w:fill="FFFFFF"/>
        <w:spacing w:after="0" w:line="336" w:lineRule="atLeast"/>
        <w:jc w:val="both"/>
        <w:rPr>
          <w:rFonts w:ascii="Ubuntu" w:eastAsia="Times New Roman" w:hAnsi="Ubuntu" w:cs="Times New Roman"/>
          <w:color w:val="000000"/>
          <w:sz w:val="24"/>
          <w:szCs w:val="24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>Γιατί δεν ξέρω ποιος μπορεί να αγαπά αυτόν τον οποίον φοβάται ή αυτόν που νομίζει πως τον φοβάται. (Στους τυράννους) δείχνουν εντούτοις (οι γύρω τους) υποκριτικό σεβασμό, τουλάχιστον για κάποιο χρονικό διάστημα. Αυτό είναι που λένε ότι είπε ο Ταρκύνιος, όταν ήταν εξόριστος: «Τότε (μόνον) κατάλαβα ποιους είχα πιστούς φίλους, ποιους άπιστους, όταν δεν μπορούσα πια να ανταποδώσω τη χάρη ούτε σε εκείνους ούτε σε αυτούς».</w:t>
      </w:r>
    </w:p>
    <w:p w:rsidR="00755C68" w:rsidRPr="0032760A" w:rsidRDefault="00755C68" w:rsidP="00755C68">
      <w:pPr>
        <w:rPr>
          <w:rFonts w:ascii="Ubuntu" w:hAnsi="Ubuntu"/>
          <w:sz w:val="24"/>
          <w:szCs w:val="24"/>
        </w:rPr>
      </w:pPr>
    </w:p>
    <w:p w:rsidR="002A55AD" w:rsidRPr="0032760A" w:rsidRDefault="002A55AD" w:rsidP="00755C68">
      <w:pPr>
        <w:rPr>
          <w:rFonts w:ascii="Ubuntu" w:hAnsi="Ubuntu"/>
          <w:sz w:val="24"/>
          <w:szCs w:val="24"/>
        </w:rPr>
      </w:pPr>
    </w:p>
    <w:p w:rsidR="002A55AD" w:rsidRPr="0032760A" w:rsidRDefault="002A55AD" w:rsidP="00755C68">
      <w:pPr>
        <w:rPr>
          <w:rFonts w:ascii="Ubuntu" w:hAnsi="Ubuntu"/>
          <w:sz w:val="24"/>
          <w:szCs w:val="24"/>
        </w:rPr>
      </w:pPr>
    </w:p>
    <w:p w:rsidR="00755C68" w:rsidRPr="00811110" w:rsidRDefault="00872AD7" w:rsidP="00755C68">
      <w:pPr>
        <w:rPr>
          <w:rFonts w:ascii="Ubuntu" w:hAnsi="Ubuntu"/>
          <w:b/>
          <w:sz w:val="24"/>
          <w:szCs w:val="24"/>
          <w:lang w:val="en-US"/>
        </w:rPr>
      </w:pPr>
      <w:r w:rsidRPr="00811110">
        <w:rPr>
          <w:rFonts w:ascii="Ubuntu" w:hAnsi="Ubuntu"/>
          <w:b/>
          <w:sz w:val="24"/>
          <w:szCs w:val="24"/>
        </w:rPr>
        <w:lastRenderedPageBreak/>
        <w:t>Β</w:t>
      </w:r>
      <w:r w:rsidRPr="00811110">
        <w:rPr>
          <w:rFonts w:ascii="Ubuntu" w:hAnsi="Ubuntu"/>
          <w:b/>
          <w:sz w:val="24"/>
          <w:szCs w:val="24"/>
          <w:lang w:val="en-US"/>
        </w:rPr>
        <w:t>1.</w:t>
      </w:r>
      <w:r w:rsidR="00535A74" w:rsidRPr="00811110">
        <w:rPr>
          <w:rFonts w:ascii="Ubuntu" w:hAnsi="Ubuntu"/>
          <w:b/>
          <w:sz w:val="24"/>
          <w:szCs w:val="24"/>
        </w:rPr>
        <w:t>α</w:t>
      </w:r>
      <w:r w:rsidR="00535A74" w:rsidRPr="00811110">
        <w:rPr>
          <w:rFonts w:ascii="Ubuntu" w:hAnsi="Ubuntu"/>
          <w:b/>
          <w:sz w:val="24"/>
          <w:szCs w:val="24"/>
          <w:lang w:val="en-US"/>
        </w:rPr>
        <w:t>.</w:t>
      </w:r>
    </w:p>
    <w:p w:rsidR="00755C68" w:rsidRPr="0032760A" w:rsidRDefault="00755C68" w:rsidP="00755C68">
      <w:pPr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mea</w:t>
      </w:r>
      <w:r w:rsid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sede</w:t>
      </w:r>
      <w:r w:rsidRPr="0032760A">
        <w:rPr>
          <w:rFonts w:ascii="Ubuntu" w:hAnsi="Ubuntu"/>
          <w:sz w:val="24"/>
          <w:szCs w:val="24"/>
          <w:lang w:val="en-US"/>
        </w:rPr>
        <w:tab/>
      </w:r>
      <w:r w:rsidRPr="0032760A">
        <w:rPr>
          <w:rFonts w:ascii="Ubuntu" w:hAnsi="Ubuntu"/>
          <w:sz w:val="24"/>
          <w:szCs w:val="24"/>
          <w:lang w:val="en-US"/>
        </w:rPr>
        <w:tab/>
        <w:t xml:space="preserve">: mearum sedum </w:t>
      </w:r>
    </w:p>
    <w:p w:rsidR="00755C68" w:rsidRPr="0032760A" w:rsidRDefault="00755C68" w:rsidP="00755C68">
      <w:pPr>
        <w:ind w:left="2160" w:hanging="2160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tibi</w:t>
      </w:r>
      <w:r w:rsidRPr="0032760A">
        <w:rPr>
          <w:rFonts w:ascii="Ubuntu" w:hAnsi="Ubuntu"/>
          <w:sz w:val="24"/>
          <w:szCs w:val="24"/>
          <w:lang w:val="en-US"/>
        </w:rPr>
        <w:tab/>
        <w:t>: vestri/vestrum</w:t>
      </w:r>
    </w:p>
    <w:p w:rsidR="00755C68" w:rsidRPr="0032760A" w:rsidRDefault="00755C68" w:rsidP="00755C68">
      <w:pPr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primum</w:t>
      </w:r>
      <w:r w:rsidRPr="0032760A">
        <w:rPr>
          <w:rFonts w:ascii="Ubuntu" w:hAnsi="Ubuntu"/>
          <w:sz w:val="24"/>
          <w:szCs w:val="24"/>
          <w:lang w:val="en-US"/>
        </w:rPr>
        <w:tab/>
      </w:r>
      <w:r w:rsidRPr="0032760A">
        <w:rPr>
          <w:rFonts w:ascii="Ubuntu" w:hAnsi="Ubuntu"/>
          <w:sz w:val="24"/>
          <w:szCs w:val="24"/>
          <w:lang w:val="en-US"/>
        </w:rPr>
        <w:tab/>
        <w:t>: prae, prius</w:t>
      </w:r>
    </w:p>
    <w:p w:rsidR="00755C68" w:rsidRPr="0032760A" w:rsidRDefault="00755C68" w:rsidP="00755C68">
      <w:pPr>
        <w:ind w:left="2160" w:hanging="2160"/>
        <w:jc w:val="both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neutris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ab/>
        <w:t>: neutrius</w:t>
      </w:r>
    </w:p>
    <w:p w:rsidR="00755C68" w:rsidRPr="0032760A" w:rsidRDefault="00755C68" w:rsidP="00755C68">
      <w:pPr>
        <w:rPr>
          <w:rFonts w:ascii="Ubuntu" w:hAnsi="Ubuntu"/>
          <w:sz w:val="24"/>
          <w:szCs w:val="24"/>
          <w:lang w:val="en-US"/>
        </w:rPr>
      </w:pPr>
    </w:p>
    <w:p w:rsidR="00535A74" w:rsidRPr="00811110" w:rsidRDefault="00535A74" w:rsidP="00755C68">
      <w:pPr>
        <w:rPr>
          <w:rFonts w:ascii="Ubuntu" w:hAnsi="Ubuntu"/>
          <w:b/>
          <w:sz w:val="24"/>
          <w:szCs w:val="24"/>
          <w:lang w:val="en-US"/>
        </w:rPr>
      </w:pPr>
      <w:r w:rsidRPr="00811110">
        <w:rPr>
          <w:rFonts w:ascii="Ubuntu" w:hAnsi="Ubuntu"/>
          <w:b/>
          <w:sz w:val="24"/>
          <w:szCs w:val="24"/>
        </w:rPr>
        <w:t>Β</w:t>
      </w:r>
      <w:r w:rsidRPr="00811110">
        <w:rPr>
          <w:rFonts w:ascii="Ubuntu" w:hAnsi="Ubuntu"/>
          <w:b/>
          <w:sz w:val="24"/>
          <w:szCs w:val="24"/>
          <w:lang w:val="en-US"/>
        </w:rPr>
        <w:t>1.</w:t>
      </w:r>
      <w:r w:rsidRPr="00811110">
        <w:rPr>
          <w:rFonts w:ascii="Ubuntu" w:hAnsi="Ubuntu"/>
          <w:b/>
          <w:sz w:val="24"/>
          <w:szCs w:val="24"/>
        </w:rPr>
        <w:t>β</w:t>
      </w:r>
      <w:r w:rsidRPr="00811110">
        <w:rPr>
          <w:rFonts w:ascii="Ubuntu" w:hAnsi="Ubuntu"/>
          <w:b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/>
      </w:tblPr>
      <w:tblGrid>
        <w:gridCol w:w="1382"/>
        <w:gridCol w:w="1382"/>
        <w:gridCol w:w="1383"/>
        <w:gridCol w:w="1383"/>
        <w:gridCol w:w="1383"/>
        <w:gridCol w:w="1383"/>
      </w:tblGrid>
      <w:tr w:rsidR="00457433" w:rsidRPr="0032760A" w:rsidTr="00AE0021">
        <w:tc>
          <w:tcPr>
            <w:tcW w:w="1382" w:type="dxa"/>
          </w:tcPr>
          <w:p w:rsidR="00457433" w:rsidRPr="0032760A" w:rsidRDefault="00457433" w:rsidP="00AE0021">
            <w:pPr>
              <w:rPr>
                <w:rFonts w:ascii="Ubuntu" w:hAnsi="Ubuntu"/>
                <w:b/>
                <w:sz w:val="24"/>
                <w:szCs w:val="24"/>
              </w:rPr>
            </w:pPr>
            <w:r w:rsidRPr="0032760A">
              <w:rPr>
                <w:rFonts w:ascii="Ubuntu" w:hAnsi="Ubuntu"/>
                <w:b/>
                <w:sz w:val="24"/>
                <w:szCs w:val="24"/>
                <w:lang w:val="en-US"/>
              </w:rPr>
              <w:t>A</w:t>
            </w:r>
            <w:r w:rsidRPr="0032760A">
              <w:rPr>
                <w:rFonts w:ascii="Ubuntu" w:hAnsi="Ubuntu"/>
                <w:b/>
                <w:sz w:val="24"/>
                <w:szCs w:val="24"/>
              </w:rPr>
              <w:t>’ κλίση</w:t>
            </w:r>
          </w:p>
        </w:tc>
        <w:tc>
          <w:tcPr>
            <w:tcW w:w="1382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</w:rPr>
            </w:pPr>
            <w:r w:rsidRPr="0032760A">
              <w:rPr>
                <w:rFonts w:ascii="Ubuntu" w:hAnsi="Ubuntu"/>
                <w:sz w:val="24"/>
                <w:szCs w:val="24"/>
              </w:rPr>
              <w:t>Αντίθετος αριθμός</w:t>
            </w: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b/>
                <w:sz w:val="24"/>
                <w:szCs w:val="24"/>
              </w:rPr>
            </w:pPr>
            <w:r w:rsidRPr="0032760A">
              <w:rPr>
                <w:rFonts w:ascii="Ubuntu" w:hAnsi="Ubuntu"/>
                <w:b/>
                <w:sz w:val="24"/>
                <w:szCs w:val="24"/>
              </w:rPr>
              <w:t>Β’ κλίση</w:t>
            </w: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</w:rPr>
            </w:pPr>
            <w:r w:rsidRPr="0032760A">
              <w:rPr>
                <w:rFonts w:ascii="Ubuntu" w:hAnsi="Ubuntu"/>
                <w:sz w:val="24"/>
                <w:szCs w:val="24"/>
              </w:rPr>
              <w:t>Αντίθετος αριθμός</w:t>
            </w: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b/>
                <w:sz w:val="24"/>
                <w:szCs w:val="24"/>
              </w:rPr>
            </w:pPr>
            <w:r w:rsidRPr="0032760A">
              <w:rPr>
                <w:rFonts w:ascii="Ubuntu" w:hAnsi="Ubuntu"/>
                <w:b/>
                <w:sz w:val="24"/>
                <w:szCs w:val="24"/>
              </w:rPr>
              <w:t>Γ’ κλίση</w:t>
            </w: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</w:rPr>
            </w:pPr>
            <w:r w:rsidRPr="0032760A">
              <w:rPr>
                <w:rFonts w:ascii="Ubuntu" w:hAnsi="Ubuntu"/>
                <w:sz w:val="24"/>
                <w:szCs w:val="24"/>
              </w:rPr>
              <w:t>Αντίθετος αριθμός</w:t>
            </w:r>
          </w:p>
        </w:tc>
      </w:tr>
      <w:tr w:rsidR="00457433" w:rsidRPr="0032760A" w:rsidTr="00AE0021">
        <w:tc>
          <w:tcPr>
            <w:tcW w:w="1382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  <w:lang w:val="en-US"/>
              </w:rPr>
            </w:pPr>
            <w:r w:rsidRPr="0032760A">
              <w:rPr>
                <w:rFonts w:ascii="Ubuntu" w:hAnsi="Ubuntu"/>
                <w:sz w:val="24"/>
                <w:szCs w:val="24"/>
                <w:lang w:val="en-US"/>
              </w:rPr>
              <w:t>puella</w:t>
            </w:r>
          </w:p>
        </w:tc>
        <w:tc>
          <w:tcPr>
            <w:tcW w:w="1382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  <w:lang w:val="en-US"/>
              </w:rPr>
            </w:pPr>
            <w:r w:rsidRPr="0032760A">
              <w:rPr>
                <w:rFonts w:ascii="Ubuntu" w:hAnsi="Ubuntu"/>
                <w:sz w:val="24"/>
                <w:szCs w:val="24"/>
                <w:lang w:val="en-US"/>
              </w:rPr>
              <w:t>puellae</w:t>
            </w: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  <w:lang w:val="en-US"/>
              </w:rPr>
            </w:pPr>
            <w:r w:rsidRPr="0032760A">
              <w:rPr>
                <w:rFonts w:ascii="Ubuntu" w:hAnsi="Ubuntu"/>
                <w:sz w:val="24"/>
                <w:szCs w:val="24"/>
                <w:lang w:val="en-US"/>
              </w:rPr>
              <w:t>loco</w:t>
            </w: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  <w:lang w:val="en-US"/>
              </w:rPr>
            </w:pPr>
            <w:r w:rsidRPr="0032760A">
              <w:rPr>
                <w:rFonts w:ascii="Ubuntu" w:hAnsi="Ubuntu"/>
                <w:sz w:val="24"/>
                <w:szCs w:val="24"/>
                <w:lang w:val="en-US"/>
              </w:rPr>
              <w:t>locis</w:t>
            </w: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  <w:lang w:val="en-US"/>
              </w:rPr>
            </w:pPr>
            <w:r w:rsidRPr="0032760A">
              <w:rPr>
                <w:rFonts w:ascii="Ubuntu" w:hAnsi="Ubuntu"/>
                <w:sz w:val="24"/>
                <w:szCs w:val="24"/>
                <w:lang w:val="en-US"/>
              </w:rPr>
              <w:t>tempus</w:t>
            </w: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  <w:lang w:val="en-US"/>
              </w:rPr>
            </w:pPr>
            <w:r w:rsidRPr="0032760A">
              <w:rPr>
                <w:rFonts w:ascii="Ubuntu" w:hAnsi="Ubuntu"/>
                <w:sz w:val="24"/>
                <w:szCs w:val="24"/>
                <w:lang w:val="en-US"/>
              </w:rPr>
              <w:t>tempora</w:t>
            </w:r>
          </w:p>
        </w:tc>
      </w:tr>
      <w:tr w:rsidR="00457433" w:rsidRPr="0032760A" w:rsidTr="00AE0021">
        <w:tc>
          <w:tcPr>
            <w:tcW w:w="1382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  <w:lang w:val="en-US"/>
              </w:rPr>
            </w:pPr>
            <w:r w:rsidRPr="0032760A">
              <w:rPr>
                <w:rFonts w:ascii="Ubuntu" w:hAnsi="Ubuntu"/>
                <w:sz w:val="24"/>
                <w:szCs w:val="24"/>
                <w:lang w:val="en-US"/>
              </w:rPr>
              <w:t>gratiam</w:t>
            </w:r>
          </w:p>
        </w:tc>
        <w:tc>
          <w:tcPr>
            <w:tcW w:w="1382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  <w:lang w:val="en-US"/>
              </w:rPr>
            </w:pPr>
            <w:r w:rsidRPr="0032760A">
              <w:rPr>
                <w:rFonts w:ascii="Ubuntu" w:hAnsi="Ubuntu"/>
                <w:sz w:val="24"/>
                <w:szCs w:val="24"/>
                <w:lang w:val="en-US"/>
              </w:rPr>
              <w:t>gratias</w:t>
            </w: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  <w:lang w:val="en-US"/>
              </w:rPr>
            </w:pPr>
            <w:r w:rsidRPr="0032760A">
              <w:rPr>
                <w:rFonts w:ascii="Ubuntu" w:hAnsi="Ubuntu"/>
                <w:sz w:val="24"/>
                <w:szCs w:val="24"/>
                <w:lang w:val="en-US"/>
              </w:rPr>
              <w:t>dictum</w:t>
            </w: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  <w:lang w:val="en-US"/>
              </w:rPr>
            </w:pPr>
            <w:r w:rsidRPr="0032760A">
              <w:rPr>
                <w:rFonts w:ascii="Ubuntu" w:hAnsi="Ubuntu"/>
                <w:sz w:val="24"/>
                <w:szCs w:val="24"/>
                <w:lang w:val="en-US"/>
              </w:rPr>
              <w:t>dicta</w:t>
            </w: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7433" w:rsidRPr="0032760A" w:rsidRDefault="00457433" w:rsidP="00AE0021">
            <w:pPr>
              <w:rPr>
                <w:rFonts w:ascii="Ubuntu" w:hAnsi="Ubuntu"/>
                <w:sz w:val="24"/>
                <w:szCs w:val="24"/>
              </w:rPr>
            </w:pPr>
          </w:p>
        </w:tc>
      </w:tr>
    </w:tbl>
    <w:p w:rsidR="00457433" w:rsidRPr="0032760A" w:rsidRDefault="00457433" w:rsidP="00755C68">
      <w:pPr>
        <w:rPr>
          <w:rFonts w:ascii="Ubuntu" w:hAnsi="Ubuntu"/>
          <w:sz w:val="24"/>
          <w:szCs w:val="24"/>
        </w:rPr>
      </w:pPr>
    </w:p>
    <w:p w:rsidR="00B232DA" w:rsidRPr="00811110" w:rsidRDefault="00B232DA" w:rsidP="00755C68">
      <w:pPr>
        <w:rPr>
          <w:rFonts w:ascii="Ubuntu" w:hAnsi="Ubuntu"/>
          <w:b/>
          <w:sz w:val="24"/>
          <w:szCs w:val="24"/>
        </w:rPr>
      </w:pPr>
      <w:r w:rsidRPr="00811110">
        <w:rPr>
          <w:rFonts w:ascii="Ubuntu" w:hAnsi="Ubuntu"/>
          <w:b/>
          <w:sz w:val="24"/>
          <w:szCs w:val="24"/>
        </w:rPr>
        <w:t xml:space="preserve">Β.1. γ. </w:t>
      </w:r>
    </w:p>
    <w:p w:rsidR="00B232DA" w:rsidRPr="0032760A" w:rsidRDefault="00B232DA" w:rsidP="00755C68">
      <w:pPr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 xml:space="preserve">Αφαιρετική ενικού του αρσενικού: </w:t>
      </w:r>
      <w:r w:rsidR="00451E3E">
        <w:rPr>
          <w:rFonts w:ascii="Ubuntu" w:hAnsi="Ubuntu"/>
          <w:sz w:val="24"/>
          <w:szCs w:val="24"/>
          <w:lang w:val="en-US"/>
        </w:rPr>
        <w:t>exulante</w:t>
      </w:r>
    </w:p>
    <w:p w:rsidR="00B232DA" w:rsidRPr="0032760A" w:rsidRDefault="00B232DA" w:rsidP="00755C68">
      <w:pPr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 xml:space="preserve">Ονομαστική πληθυντικού του ουδετέρου: </w:t>
      </w:r>
      <w:r w:rsidRPr="0032760A">
        <w:rPr>
          <w:rFonts w:ascii="Ubuntu" w:hAnsi="Ubuntu"/>
          <w:sz w:val="24"/>
          <w:szCs w:val="24"/>
          <w:lang w:val="en-US"/>
        </w:rPr>
        <w:t>exulantia</w:t>
      </w:r>
    </w:p>
    <w:p w:rsidR="00B232DA" w:rsidRPr="0032760A" w:rsidRDefault="00B232DA" w:rsidP="00755C68">
      <w:pPr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</w:rPr>
        <w:t xml:space="preserve">Γενική πληθυντικού του ουδετέρου: </w:t>
      </w:r>
      <w:r w:rsidRPr="0032760A">
        <w:rPr>
          <w:rFonts w:ascii="Ubuntu" w:hAnsi="Ubuntu"/>
          <w:sz w:val="24"/>
          <w:szCs w:val="24"/>
          <w:lang w:val="en-US"/>
        </w:rPr>
        <w:t>exulantium</w:t>
      </w:r>
    </w:p>
    <w:p w:rsidR="002A55AD" w:rsidRPr="0032760A" w:rsidRDefault="002A55AD" w:rsidP="00755C68">
      <w:pPr>
        <w:rPr>
          <w:rFonts w:ascii="Ubuntu" w:hAnsi="Ubuntu"/>
          <w:b/>
          <w:sz w:val="24"/>
          <w:szCs w:val="24"/>
        </w:rPr>
      </w:pPr>
    </w:p>
    <w:p w:rsidR="007C0D69" w:rsidRPr="0032760A" w:rsidRDefault="004B2615" w:rsidP="00755C68">
      <w:pPr>
        <w:rPr>
          <w:rFonts w:ascii="Ubuntu" w:hAnsi="Ubuntu"/>
          <w:b/>
          <w:sz w:val="24"/>
          <w:szCs w:val="24"/>
        </w:rPr>
      </w:pPr>
      <w:r w:rsidRPr="0032760A">
        <w:rPr>
          <w:rFonts w:ascii="Ubuntu" w:hAnsi="Ubuntu"/>
          <w:b/>
          <w:sz w:val="24"/>
          <w:szCs w:val="24"/>
        </w:rPr>
        <w:t>Β2.</w:t>
      </w:r>
    </w:p>
    <w:p w:rsidR="004B2615" w:rsidRPr="0032760A" w:rsidRDefault="004B2615" w:rsidP="004B2615">
      <w:pPr>
        <w:ind w:left="1440" w:hanging="1440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standi</w:t>
      </w:r>
      <w:r w:rsidRPr="0032760A">
        <w:rPr>
          <w:rFonts w:ascii="Ubuntu" w:hAnsi="Ubuntu"/>
          <w:sz w:val="24"/>
          <w:szCs w:val="24"/>
          <w:lang w:val="en-US"/>
        </w:rPr>
        <w:tab/>
        <w:t xml:space="preserve">: stetis, steterint, </w:t>
      </w:r>
    </w:p>
    <w:p w:rsidR="004B2615" w:rsidRPr="0032760A" w:rsidRDefault="004B2615" w:rsidP="004B2615">
      <w:pPr>
        <w:ind w:left="1440" w:hanging="1440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cedo</w:t>
      </w:r>
      <w:r w:rsidRPr="0032760A">
        <w:rPr>
          <w:rFonts w:ascii="Ubuntu" w:hAnsi="Ubuntu"/>
          <w:sz w:val="24"/>
          <w:szCs w:val="24"/>
          <w:lang w:val="en-US"/>
        </w:rPr>
        <w:tab/>
        <w:t>: cessissem</w:t>
      </w:r>
    </w:p>
    <w:p w:rsidR="004B2615" w:rsidRPr="0032760A" w:rsidRDefault="004B2615" w:rsidP="004B2615">
      <w:pPr>
        <w:ind w:left="1440" w:hanging="1440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vixit</w:t>
      </w:r>
      <w:r w:rsidRPr="0032760A">
        <w:rPr>
          <w:rFonts w:ascii="Ubuntu" w:hAnsi="Ubuntu"/>
          <w:sz w:val="24"/>
          <w:szCs w:val="24"/>
          <w:lang w:val="en-US"/>
        </w:rPr>
        <w:tab/>
        <w:t>: vivendo,  vivent</w:t>
      </w:r>
    </w:p>
    <w:p w:rsidR="004B2615" w:rsidRPr="0032760A" w:rsidRDefault="004B2615" w:rsidP="004B2615">
      <w:pPr>
        <w:ind w:left="1440" w:hanging="1440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mortua</w:t>
      </w:r>
      <w:r w:rsid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est</w:t>
      </w:r>
      <w:r w:rsidRPr="0032760A">
        <w:rPr>
          <w:rFonts w:ascii="Ubuntu" w:hAnsi="Ubuntu"/>
          <w:sz w:val="24"/>
          <w:szCs w:val="24"/>
          <w:lang w:val="en-US"/>
        </w:rPr>
        <w:tab/>
        <w:t>: moreris, moreremini</w:t>
      </w:r>
    </w:p>
    <w:p w:rsidR="004B2615" w:rsidRPr="0032760A" w:rsidRDefault="004B2615" w:rsidP="004B2615">
      <w:pPr>
        <w:ind w:left="1440" w:hanging="1440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cecidit</w:t>
      </w:r>
      <w:r w:rsidRPr="0032760A">
        <w:rPr>
          <w:rFonts w:ascii="Ubuntu" w:hAnsi="Ubuntu"/>
          <w:sz w:val="24"/>
          <w:szCs w:val="24"/>
          <w:lang w:val="en-US"/>
        </w:rPr>
        <w:tab/>
        <w:t>: casa est</w:t>
      </w:r>
    </w:p>
    <w:p w:rsidR="004B2615" w:rsidRPr="0032760A" w:rsidRDefault="004B2615" w:rsidP="004B2615">
      <w:pPr>
        <w:ind w:left="1440" w:hanging="1440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ingredient</w:t>
      </w:r>
      <w:r w:rsidRPr="0032760A">
        <w:rPr>
          <w:rFonts w:ascii="Ubuntu" w:hAnsi="Ubuntu"/>
          <w:b/>
          <w:sz w:val="24"/>
          <w:szCs w:val="24"/>
          <w:lang w:val="en-US"/>
        </w:rPr>
        <w:t>i</w:t>
      </w:r>
      <w:r w:rsidRPr="0032760A">
        <w:rPr>
          <w:rFonts w:ascii="Ubuntu" w:hAnsi="Ubuntu"/>
          <w:sz w:val="24"/>
          <w:szCs w:val="24"/>
          <w:lang w:val="en-US"/>
        </w:rPr>
        <w:tab/>
        <w:t>: ingressum fore</w:t>
      </w:r>
    </w:p>
    <w:p w:rsidR="004B2615" w:rsidRPr="0032760A" w:rsidRDefault="004B2615" w:rsidP="004B2615">
      <w:pPr>
        <w:ind w:left="2160" w:hanging="2160"/>
        <w:jc w:val="both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pati</w:t>
      </w:r>
      <w:r w:rsidRPr="0032760A">
        <w:rPr>
          <w:rFonts w:ascii="Ubuntu" w:hAnsi="Ubuntu"/>
          <w:sz w:val="24"/>
          <w:szCs w:val="24"/>
          <w:lang w:val="en-US"/>
        </w:rPr>
        <w:t xml:space="preserve">   </w:t>
      </w:r>
      <w:r w:rsidR="00811110">
        <w:rPr>
          <w:rFonts w:ascii="Ubuntu" w:hAnsi="Ubuntu"/>
          <w:sz w:val="24"/>
          <w:szCs w:val="24"/>
          <w:lang w:val="en-US"/>
        </w:rPr>
        <w:t xml:space="preserve">              </w:t>
      </w:r>
      <w:r w:rsidRPr="0032760A">
        <w:rPr>
          <w:rFonts w:ascii="Ubuntu" w:hAnsi="Ubuntu"/>
          <w:sz w:val="24"/>
          <w:szCs w:val="24"/>
          <w:lang w:val="en-US"/>
        </w:rPr>
        <w:t>: patiaris/-re</w:t>
      </w:r>
    </w:p>
    <w:p w:rsidR="004B2615" w:rsidRPr="0032760A" w:rsidRDefault="004B2615" w:rsidP="004B2615">
      <w:pPr>
        <w:ind w:left="1440" w:hanging="1440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referre</w:t>
      </w:r>
      <w:r w:rsidRPr="0032760A">
        <w:rPr>
          <w:rFonts w:ascii="Ubuntu" w:hAnsi="Ubuntu"/>
          <w:sz w:val="24"/>
          <w:szCs w:val="24"/>
          <w:lang w:val="en-US"/>
        </w:rPr>
        <w:tab/>
        <w:t>: rettulerim</w:t>
      </w:r>
    </w:p>
    <w:p w:rsidR="004B2615" w:rsidRPr="0032760A" w:rsidRDefault="004B2615" w:rsidP="004B2615">
      <w:pPr>
        <w:ind w:left="1440" w:hanging="1440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poteram</w:t>
      </w:r>
      <w:r w:rsidRPr="0032760A">
        <w:rPr>
          <w:rFonts w:ascii="Ubuntu" w:hAnsi="Ubuntu"/>
          <w:sz w:val="24"/>
          <w:szCs w:val="24"/>
          <w:lang w:val="en-US"/>
        </w:rPr>
        <w:tab/>
        <w:t>: possem, potuisse</w:t>
      </w:r>
    </w:p>
    <w:p w:rsidR="004B2615" w:rsidRPr="0032760A" w:rsidRDefault="004B2615" w:rsidP="004B2615">
      <w:pPr>
        <w:ind w:left="1440" w:hanging="1440"/>
        <w:rPr>
          <w:rFonts w:ascii="Ubuntu" w:hAnsi="Ubuntu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lastRenderedPageBreak/>
        <w:t>Nescio</w:t>
      </w:r>
      <w:r w:rsidRPr="0032760A">
        <w:rPr>
          <w:rFonts w:ascii="Ubuntu" w:hAnsi="Ubuntu"/>
          <w:sz w:val="24"/>
          <w:szCs w:val="24"/>
        </w:rPr>
        <w:tab/>
        <w:t xml:space="preserve">: </w:t>
      </w:r>
      <w:r w:rsidRPr="0032760A">
        <w:rPr>
          <w:rFonts w:ascii="Ubuntu" w:hAnsi="Ubuntu"/>
          <w:sz w:val="24"/>
          <w:szCs w:val="24"/>
          <w:lang w:val="en-US"/>
        </w:rPr>
        <w:t>nescitote</w:t>
      </w:r>
      <w:r w:rsidR="00383865" w:rsidRPr="0032760A">
        <w:rPr>
          <w:rFonts w:ascii="Ubuntu" w:hAnsi="Ubuntu"/>
          <w:sz w:val="24"/>
          <w:szCs w:val="24"/>
        </w:rPr>
        <w:t xml:space="preserve">, </w:t>
      </w:r>
      <w:r w:rsidRPr="0032760A">
        <w:rPr>
          <w:rFonts w:ascii="Ubuntu" w:hAnsi="Ubuntu"/>
          <w:sz w:val="24"/>
          <w:szCs w:val="24"/>
          <w:lang w:val="en-US"/>
        </w:rPr>
        <w:t>nescivisses</w:t>
      </w:r>
      <w:r w:rsidRPr="0032760A">
        <w:rPr>
          <w:rFonts w:ascii="Ubuntu" w:hAnsi="Ubuntu"/>
          <w:sz w:val="24"/>
          <w:szCs w:val="24"/>
        </w:rPr>
        <w:t xml:space="preserve"> / </w:t>
      </w:r>
      <w:r w:rsidRPr="0032760A">
        <w:rPr>
          <w:rFonts w:ascii="Ubuntu" w:hAnsi="Ubuntu"/>
          <w:sz w:val="24"/>
          <w:szCs w:val="24"/>
          <w:lang w:val="en-US"/>
        </w:rPr>
        <w:t>nescisses</w:t>
      </w:r>
    </w:p>
    <w:p w:rsidR="00AA76B4" w:rsidRPr="0032760A" w:rsidRDefault="00AA76B4" w:rsidP="00AA76B4">
      <w:pPr>
        <w:pStyle w:val="a7"/>
        <w:ind w:left="0"/>
        <w:jc w:val="both"/>
        <w:rPr>
          <w:rStyle w:val="a6"/>
          <w:rFonts w:ascii="Ubuntu" w:hAnsi="Ubuntu"/>
          <w:b/>
          <w:i w:val="0"/>
          <w:sz w:val="24"/>
          <w:szCs w:val="24"/>
        </w:rPr>
      </w:pPr>
    </w:p>
    <w:p w:rsidR="002A55AD" w:rsidRPr="0032760A" w:rsidRDefault="002A55AD" w:rsidP="00AA76B4">
      <w:pPr>
        <w:pStyle w:val="a7"/>
        <w:ind w:left="0"/>
        <w:jc w:val="both"/>
        <w:rPr>
          <w:rStyle w:val="a6"/>
          <w:rFonts w:ascii="Ubuntu" w:hAnsi="Ubuntu"/>
          <w:b/>
          <w:i w:val="0"/>
          <w:sz w:val="24"/>
          <w:szCs w:val="24"/>
        </w:rPr>
      </w:pPr>
    </w:p>
    <w:p w:rsidR="00AA76B4" w:rsidRPr="0032760A" w:rsidRDefault="00AA76B4" w:rsidP="00AA76B4">
      <w:pPr>
        <w:pStyle w:val="a7"/>
        <w:ind w:left="0"/>
        <w:jc w:val="both"/>
        <w:rPr>
          <w:rStyle w:val="a6"/>
          <w:rFonts w:ascii="Ubuntu" w:hAnsi="Ubuntu"/>
          <w:b/>
          <w:i w:val="0"/>
          <w:sz w:val="24"/>
          <w:szCs w:val="24"/>
        </w:rPr>
      </w:pPr>
      <w:r w:rsidRPr="0032760A">
        <w:rPr>
          <w:rStyle w:val="a6"/>
          <w:rFonts w:ascii="Ubuntu" w:hAnsi="Ubuntu"/>
          <w:b/>
          <w:i w:val="0"/>
          <w:sz w:val="24"/>
          <w:szCs w:val="24"/>
        </w:rPr>
        <w:t xml:space="preserve">Γ1. </w:t>
      </w:r>
    </w:p>
    <w:p w:rsidR="00AA76B4" w:rsidRPr="0032760A" w:rsidRDefault="00AA76B4" w:rsidP="002A55AD">
      <w:pPr>
        <w:ind w:left="2160" w:hanging="2160"/>
        <w:rPr>
          <w:rFonts w:ascii="Ubuntu" w:eastAsia="Times New Roman" w:hAnsi="Ubuntu" w:cs="Times New Roman"/>
          <w:color w:val="000000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standi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ab/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>: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 xml:space="preserve"> γενική γερουνδίου που χρησιμοποιείται ως συμπλήρωμα, γενική αντικειμενική στο mora</w:t>
      </w:r>
      <w:r w:rsidR="00D16EAA" w:rsidRPr="0032760A">
        <w:rPr>
          <w:rFonts w:ascii="Ubuntu" w:eastAsia="Times New Roman" w:hAnsi="Ubuntu" w:cs="Times New Roman"/>
          <w:color w:val="000000"/>
          <w:sz w:val="24"/>
          <w:szCs w:val="24"/>
        </w:rPr>
        <w:t>.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ab/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ab/>
      </w:r>
    </w:p>
    <w:p w:rsidR="00AA76B4" w:rsidRPr="0032760A" w:rsidRDefault="00AA76B4" w:rsidP="00AA76B4">
      <w:pPr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tibi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ab/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ab/>
      </w:r>
      <w:r w:rsidR="002A55AD" w:rsidRPr="0032760A">
        <w:rPr>
          <w:rFonts w:ascii="Ubuntu" w:eastAsia="Times New Roman" w:hAnsi="Ubuntu" w:cs="Times New Roman"/>
          <w:color w:val="000000"/>
          <w:sz w:val="24"/>
          <w:szCs w:val="24"/>
        </w:rPr>
        <w:tab/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 xml:space="preserve">:δοτική προσωπική χαριστική από το ρήμα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cedo</w:t>
      </w:r>
      <w:r w:rsidR="00D16EAA" w:rsidRPr="0032760A">
        <w:rPr>
          <w:rFonts w:ascii="Ubuntu" w:eastAsia="Times New Roman" w:hAnsi="Ubuntu" w:cs="Times New Roman"/>
          <w:color w:val="000000"/>
          <w:sz w:val="24"/>
          <w:szCs w:val="24"/>
        </w:rPr>
        <w:t>.</w:t>
      </w:r>
    </w:p>
    <w:p w:rsidR="00D16EAA" w:rsidRPr="0032760A" w:rsidRDefault="00AA76B4" w:rsidP="00D16EAA">
      <w:pPr>
        <w:rPr>
          <w:rFonts w:ascii="Ubuntu" w:eastAsia="Times New Roman" w:hAnsi="Ubuntu" w:cs="Times New Roman"/>
          <w:color w:val="000000"/>
          <w:sz w:val="24"/>
          <w:szCs w:val="24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Qui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</w:rPr>
        <w:tab/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ab/>
      </w:r>
      <w:r w:rsidR="002A55AD" w:rsidRPr="0032760A">
        <w:rPr>
          <w:rFonts w:ascii="Ubuntu" w:eastAsia="Times New Roman" w:hAnsi="Ubuntu" w:cs="Times New Roman"/>
          <w:color w:val="000000"/>
          <w:sz w:val="24"/>
          <w:szCs w:val="24"/>
        </w:rPr>
        <w:tab/>
      </w:r>
      <w:r w:rsidRPr="0032760A">
        <w:rPr>
          <w:rFonts w:ascii="Ubuntu" w:eastAsia="Times New Roman" w:hAnsi="Ubuntu" w:cs="Times New Roman"/>
          <w:color w:val="000000"/>
          <w:sz w:val="24"/>
          <w:szCs w:val="24"/>
        </w:rPr>
        <w:t>:επιρρηματικός προσδιορισμός του τρόπου στο potuisti</w:t>
      </w:r>
      <w:r w:rsidR="00D16EAA" w:rsidRPr="0032760A">
        <w:rPr>
          <w:rFonts w:ascii="Ubuntu" w:eastAsia="Times New Roman" w:hAnsi="Ubuntu" w:cs="Times New Roman"/>
          <w:color w:val="000000"/>
          <w:sz w:val="24"/>
          <w:szCs w:val="24"/>
        </w:rPr>
        <w:t>.</w:t>
      </w:r>
    </w:p>
    <w:p w:rsidR="0030305C" w:rsidRPr="0032760A" w:rsidRDefault="00D16EAA" w:rsidP="00D16EAA">
      <w:pPr>
        <w:rPr>
          <w:rFonts w:ascii="Ubuntu" w:eastAsia="Times New Roman" w:hAnsi="Ubuntu" w:cs="Times New Roman"/>
          <w:color w:val="000000"/>
          <w:sz w:val="24"/>
          <w:szCs w:val="24"/>
        </w:rPr>
      </w:pPr>
      <w:r w:rsidRPr="00811110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s</w:t>
      </w:r>
      <w:r w:rsidR="0030305C" w:rsidRPr="00811110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imulatione</w:t>
      </w:r>
      <w:r w:rsidR="0030305C" w:rsidRPr="00811110">
        <w:rPr>
          <w:rFonts w:ascii="Ubuntu" w:eastAsia="Times New Roman" w:hAnsi="Ubuntu" w:cs="Times New Roman"/>
          <w:b/>
          <w:color w:val="000000"/>
          <w:sz w:val="24"/>
          <w:szCs w:val="24"/>
        </w:rPr>
        <w:tab/>
      </w:r>
      <w:r w:rsidR="002A55AD" w:rsidRPr="0032760A">
        <w:rPr>
          <w:rFonts w:ascii="Ubuntu" w:eastAsia="Times New Roman" w:hAnsi="Ubuntu" w:cs="Times New Roman"/>
          <w:color w:val="000000"/>
          <w:sz w:val="24"/>
          <w:szCs w:val="24"/>
        </w:rPr>
        <w:tab/>
      </w:r>
      <w:r w:rsidR="0030305C" w:rsidRPr="0032760A">
        <w:rPr>
          <w:rFonts w:ascii="Ubuntu" w:eastAsia="Times New Roman" w:hAnsi="Ubuntu" w:cs="Times New Roman"/>
          <w:color w:val="000000"/>
          <w:sz w:val="24"/>
          <w:szCs w:val="24"/>
        </w:rPr>
        <w:t>:</w:t>
      </w:r>
      <w:r w:rsidR="0030305C" w:rsidRPr="0032760A">
        <w:rPr>
          <w:rFonts w:ascii="Ubuntu" w:hAnsi="Ubuntu"/>
          <w:color w:val="000000"/>
          <w:sz w:val="24"/>
          <w:szCs w:val="24"/>
          <w:shd w:val="clear" w:color="auto" w:fill="FFFFFF"/>
        </w:rPr>
        <w:t>αφαιρετική του τρόπου στο coluntur.</w:t>
      </w:r>
    </w:p>
    <w:p w:rsidR="00D16EAA" w:rsidRPr="0032760A" w:rsidRDefault="00D16EAA" w:rsidP="007C0D69">
      <w:pPr>
        <w:rPr>
          <w:rFonts w:ascii="Ubuntu" w:hAnsi="Ubuntu"/>
          <w:sz w:val="24"/>
          <w:szCs w:val="24"/>
        </w:rPr>
      </w:pPr>
      <w:r w:rsidRPr="00811110">
        <w:rPr>
          <w:rFonts w:ascii="Ubuntu" w:hAnsi="Ubuntu"/>
          <w:b/>
          <w:sz w:val="24"/>
          <w:szCs w:val="24"/>
          <w:lang w:val="en-US"/>
        </w:rPr>
        <w:t>amicos</w:t>
      </w:r>
      <w:r w:rsidRPr="0032760A">
        <w:rPr>
          <w:rFonts w:ascii="Ubuntu" w:hAnsi="Ubuntu"/>
          <w:sz w:val="24"/>
          <w:szCs w:val="24"/>
        </w:rPr>
        <w:tab/>
      </w:r>
      <w:r w:rsidRPr="0032760A">
        <w:rPr>
          <w:rFonts w:ascii="Ubuntu" w:hAnsi="Ubuntu"/>
          <w:sz w:val="24"/>
          <w:szCs w:val="24"/>
        </w:rPr>
        <w:tab/>
        <w:t>:</w:t>
      </w:r>
      <w:r w:rsidRPr="0032760A">
        <w:rPr>
          <w:rFonts w:ascii="Ubuntu" w:hAnsi="Ubuntu"/>
          <w:color w:val="000000"/>
          <w:sz w:val="24"/>
          <w:szCs w:val="24"/>
          <w:shd w:val="clear" w:color="auto" w:fill="FFFFFF"/>
        </w:rPr>
        <w:t>κα</w:t>
      </w:r>
      <w:r w:rsidR="00811110">
        <w:rPr>
          <w:rFonts w:ascii="Ubuntu" w:hAnsi="Ubuntu"/>
          <w:color w:val="000000"/>
          <w:sz w:val="24"/>
          <w:szCs w:val="24"/>
          <w:shd w:val="clear" w:color="auto" w:fill="FFFFFF"/>
        </w:rPr>
        <w:t>τηγορούμενο στο αντικείμενο του</w:t>
      </w:r>
      <w:r w:rsidR="00811110" w:rsidRPr="00811110">
        <w:rPr>
          <w:rFonts w:ascii="Ubuntu" w:hAnsi="Ubuntu"/>
          <w:color w:val="000000"/>
          <w:sz w:val="24"/>
          <w:szCs w:val="24"/>
          <w:shd w:val="clear" w:color="auto" w:fill="FFFFFF"/>
        </w:rPr>
        <w:t xml:space="preserve"> </w:t>
      </w:r>
      <w:r w:rsidR="00811110" w:rsidRPr="00811110">
        <w:rPr>
          <w:rFonts w:ascii="Ubuntu" w:hAnsi="Ubuntu"/>
          <w:color w:val="000000"/>
          <w:sz w:val="24"/>
          <w:szCs w:val="24"/>
          <w:shd w:val="clear" w:color="auto" w:fill="FFFFFF"/>
        </w:rPr>
        <w:tab/>
      </w:r>
      <w:r w:rsidR="00811110" w:rsidRPr="00811110">
        <w:rPr>
          <w:rFonts w:ascii="Ubuntu" w:hAnsi="Ubuntu"/>
          <w:color w:val="000000"/>
          <w:sz w:val="24"/>
          <w:szCs w:val="24"/>
          <w:shd w:val="clear" w:color="auto" w:fill="FFFFFF"/>
        </w:rPr>
        <w:tab/>
      </w:r>
      <w:r w:rsidR="00811110" w:rsidRPr="00811110">
        <w:rPr>
          <w:rFonts w:ascii="Ubuntu" w:hAnsi="Ubuntu"/>
          <w:color w:val="000000"/>
          <w:sz w:val="24"/>
          <w:szCs w:val="24"/>
          <w:shd w:val="clear" w:color="auto" w:fill="FFFFFF"/>
        </w:rPr>
        <w:tab/>
      </w:r>
      <w:r w:rsidR="00811110" w:rsidRPr="00811110">
        <w:rPr>
          <w:rFonts w:ascii="Ubuntu" w:hAnsi="Ubuntu"/>
          <w:color w:val="000000"/>
          <w:sz w:val="24"/>
          <w:szCs w:val="24"/>
          <w:shd w:val="clear" w:color="auto" w:fill="FFFFFF"/>
        </w:rPr>
        <w:tab/>
      </w:r>
      <w:r w:rsidR="00811110" w:rsidRPr="00811110">
        <w:rPr>
          <w:rFonts w:ascii="Ubuntu" w:hAnsi="Ubuntu"/>
          <w:color w:val="000000"/>
          <w:sz w:val="24"/>
          <w:szCs w:val="24"/>
          <w:shd w:val="clear" w:color="auto" w:fill="FFFFFF"/>
        </w:rPr>
        <w:tab/>
      </w:r>
      <w:r w:rsidR="00811110" w:rsidRPr="00811110">
        <w:rPr>
          <w:rFonts w:ascii="Ubuntu" w:hAnsi="Ubuntu"/>
          <w:color w:val="000000"/>
          <w:sz w:val="24"/>
          <w:szCs w:val="24"/>
          <w:shd w:val="clear" w:color="auto" w:fill="FFFFFF"/>
        </w:rPr>
        <w:tab/>
      </w:r>
      <w:r w:rsidRPr="0032760A">
        <w:rPr>
          <w:rFonts w:ascii="Ubuntu" w:hAnsi="Ubuntu"/>
          <w:color w:val="000000"/>
          <w:sz w:val="24"/>
          <w:szCs w:val="24"/>
          <w:shd w:val="clear" w:color="auto" w:fill="FFFFFF"/>
        </w:rPr>
        <w:t>ρήματος</w:t>
      </w:r>
      <w:r w:rsidR="00811110" w:rsidRPr="00811110">
        <w:rPr>
          <w:rFonts w:ascii="Ubuntu" w:hAnsi="Ubuntu"/>
          <w:color w:val="000000"/>
          <w:sz w:val="24"/>
          <w:szCs w:val="24"/>
          <w:shd w:val="clear" w:color="auto" w:fill="FFFFFF"/>
        </w:rPr>
        <w:t xml:space="preserve"> </w:t>
      </w:r>
      <w:r w:rsidRPr="0032760A">
        <w:rPr>
          <w:rFonts w:ascii="Ubuntu" w:hAnsi="Ubuntu"/>
          <w:color w:val="000000"/>
          <w:sz w:val="24"/>
          <w:szCs w:val="24"/>
          <w:shd w:val="clear" w:color="auto" w:fill="FFFFFF"/>
          <w:lang w:val="en-US"/>
        </w:rPr>
        <w:t>habuissem</w:t>
      </w:r>
      <w:r w:rsidRPr="0032760A">
        <w:rPr>
          <w:rFonts w:ascii="Ubuntu" w:hAnsi="Ubuntu"/>
          <w:color w:val="000000"/>
          <w:sz w:val="24"/>
          <w:szCs w:val="24"/>
          <w:shd w:val="clear" w:color="auto" w:fill="FFFFFF"/>
        </w:rPr>
        <w:t>, quos.</w:t>
      </w:r>
    </w:p>
    <w:p w:rsidR="004141B0" w:rsidRPr="0032760A" w:rsidRDefault="004141B0" w:rsidP="00D16EAA">
      <w:pPr>
        <w:rPr>
          <w:rFonts w:ascii="Ubuntu" w:hAnsi="Ubuntu"/>
          <w:sz w:val="24"/>
          <w:szCs w:val="24"/>
        </w:rPr>
      </w:pPr>
    </w:p>
    <w:p w:rsidR="002A1CB0" w:rsidRPr="00811110" w:rsidRDefault="002A1CB0" w:rsidP="00D16EAA">
      <w:pPr>
        <w:rPr>
          <w:rFonts w:ascii="Ubuntu" w:hAnsi="Ubuntu"/>
          <w:b/>
          <w:sz w:val="24"/>
          <w:szCs w:val="24"/>
        </w:rPr>
      </w:pPr>
      <w:r w:rsidRPr="00811110">
        <w:rPr>
          <w:rFonts w:ascii="Ubuntu" w:hAnsi="Ubuntu"/>
          <w:b/>
          <w:sz w:val="24"/>
          <w:szCs w:val="24"/>
        </w:rPr>
        <w:t>Γ.1.β.</w:t>
      </w:r>
    </w:p>
    <w:p w:rsidR="002A1CB0" w:rsidRPr="0032760A" w:rsidRDefault="002A1CB0" w:rsidP="00D16EAA">
      <w:pPr>
        <w:rPr>
          <w:rStyle w:val="a8"/>
          <w:rFonts w:ascii="Ubuntu" w:hAnsi="Ubuntu"/>
          <w:i w:val="0"/>
          <w:color w:val="auto"/>
          <w:sz w:val="24"/>
        </w:rPr>
      </w:pPr>
      <w:r w:rsidRPr="0032760A">
        <w:rPr>
          <w:rStyle w:val="a8"/>
          <w:rFonts w:ascii="Ubuntu" w:hAnsi="Ubuntu"/>
          <w:i w:val="0"/>
          <w:color w:val="auto"/>
          <w:sz w:val="24"/>
        </w:rPr>
        <w:t>quis</w:t>
      </w:r>
      <w:r w:rsidR="00811110" w:rsidRPr="00811110">
        <w:rPr>
          <w:rStyle w:val="a8"/>
          <w:rFonts w:ascii="Ubuntu" w:hAnsi="Ubuntu"/>
          <w:i w:val="0"/>
          <w:color w:val="auto"/>
          <w:sz w:val="24"/>
        </w:rPr>
        <w:t xml:space="preserve"> </w:t>
      </w:r>
      <w:r w:rsidRPr="0032760A">
        <w:rPr>
          <w:rStyle w:val="a8"/>
          <w:rFonts w:ascii="Ubuntu" w:hAnsi="Ubuntu"/>
          <w:i w:val="0"/>
          <w:color w:val="auto"/>
          <w:sz w:val="24"/>
        </w:rPr>
        <w:t>possit</w:t>
      </w:r>
      <w:r w:rsidR="00811110" w:rsidRPr="00811110">
        <w:rPr>
          <w:rStyle w:val="a8"/>
          <w:rFonts w:ascii="Ubuntu" w:hAnsi="Ubuntu"/>
          <w:i w:val="0"/>
          <w:color w:val="auto"/>
          <w:sz w:val="24"/>
        </w:rPr>
        <w:t xml:space="preserve"> </w:t>
      </w:r>
      <w:r w:rsidRPr="0032760A">
        <w:rPr>
          <w:rStyle w:val="a8"/>
          <w:rFonts w:ascii="Ubuntu" w:hAnsi="Ubuntu"/>
          <w:i w:val="0"/>
          <w:color w:val="auto"/>
          <w:sz w:val="24"/>
        </w:rPr>
        <w:t>diligere</w:t>
      </w:r>
      <w:r w:rsidR="00811110" w:rsidRPr="00811110">
        <w:rPr>
          <w:rStyle w:val="a8"/>
          <w:rFonts w:ascii="Ubuntu" w:hAnsi="Ubuntu"/>
          <w:i w:val="0"/>
          <w:color w:val="auto"/>
          <w:sz w:val="24"/>
        </w:rPr>
        <w:t xml:space="preserve"> </w:t>
      </w:r>
      <w:r w:rsidRPr="0032760A">
        <w:rPr>
          <w:rStyle w:val="a8"/>
          <w:rFonts w:ascii="Ubuntu" w:hAnsi="Ubuntu"/>
          <w:i w:val="0"/>
          <w:color w:val="auto"/>
          <w:sz w:val="24"/>
        </w:rPr>
        <w:t>eum, […], aut</w:t>
      </w:r>
      <w:r w:rsidR="00811110" w:rsidRPr="00811110">
        <w:rPr>
          <w:rStyle w:val="a8"/>
          <w:rFonts w:ascii="Ubuntu" w:hAnsi="Ubuntu"/>
          <w:i w:val="0"/>
          <w:color w:val="auto"/>
          <w:sz w:val="24"/>
        </w:rPr>
        <w:t xml:space="preserve"> </w:t>
      </w:r>
      <w:r w:rsidRPr="0032760A">
        <w:rPr>
          <w:rStyle w:val="a8"/>
          <w:rFonts w:ascii="Ubuntu" w:hAnsi="Ubuntu"/>
          <w:i w:val="0"/>
          <w:color w:val="auto"/>
          <w:sz w:val="24"/>
        </w:rPr>
        <w:t>eum: δευτερεύουσα ονοματική πλάγια ερωτηματική πρόταση, μερικής αγνοίας.</w:t>
      </w:r>
    </w:p>
    <w:p w:rsidR="002A1CB0" w:rsidRPr="0032760A" w:rsidRDefault="002A1CB0" w:rsidP="00D16EAA">
      <w:pPr>
        <w:rPr>
          <w:rStyle w:val="a8"/>
          <w:rFonts w:ascii="Ubuntu" w:hAnsi="Ubuntu"/>
          <w:i w:val="0"/>
          <w:color w:val="auto"/>
          <w:sz w:val="24"/>
        </w:rPr>
      </w:pPr>
      <w:r w:rsidRPr="0032760A">
        <w:rPr>
          <w:rStyle w:val="a8"/>
          <w:rFonts w:ascii="Ubuntu" w:hAnsi="Ubuntu"/>
          <w:i w:val="0"/>
          <w:color w:val="auto"/>
          <w:sz w:val="24"/>
        </w:rPr>
        <w:t>quem</w:t>
      </w:r>
      <w:r w:rsidR="00811110" w:rsidRPr="00811110">
        <w:rPr>
          <w:rStyle w:val="a8"/>
          <w:rFonts w:ascii="Ubuntu" w:hAnsi="Ubuntu"/>
          <w:i w:val="0"/>
          <w:color w:val="auto"/>
          <w:sz w:val="24"/>
        </w:rPr>
        <w:t xml:space="preserve"> </w:t>
      </w:r>
      <w:r w:rsidRPr="0032760A">
        <w:rPr>
          <w:rStyle w:val="a8"/>
          <w:rFonts w:ascii="Ubuntu" w:hAnsi="Ubuntu"/>
          <w:i w:val="0"/>
          <w:color w:val="auto"/>
          <w:sz w:val="24"/>
        </w:rPr>
        <w:t>metuat: δευτερεύουσα αναφορική πρόταση, προσδιοριστική στο eum (το πρώτο).</w:t>
      </w:r>
    </w:p>
    <w:p w:rsidR="002A1CB0" w:rsidRPr="0032760A" w:rsidRDefault="002A1CB0" w:rsidP="00D16EAA">
      <w:pPr>
        <w:rPr>
          <w:rStyle w:val="a8"/>
          <w:rFonts w:ascii="Ubuntu" w:hAnsi="Ubuntu"/>
          <w:i w:val="0"/>
          <w:color w:val="auto"/>
          <w:sz w:val="24"/>
        </w:rPr>
      </w:pPr>
      <w:r w:rsidRPr="0032760A">
        <w:rPr>
          <w:rStyle w:val="a8"/>
          <w:rFonts w:ascii="Ubuntu" w:hAnsi="Ubuntu"/>
          <w:i w:val="0"/>
          <w:color w:val="auto"/>
          <w:sz w:val="24"/>
        </w:rPr>
        <w:t>a quo se</w:t>
      </w:r>
      <w:r w:rsidR="00811110" w:rsidRPr="00811110">
        <w:rPr>
          <w:rStyle w:val="a8"/>
          <w:rFonts w:ascii="Ubuntu" w:hAnsi="Ubuntu"/>
          <w:i w:val="0"/>
          <w:color w:val="auto"/>
          <w:sz w:val="24"/>
        </w:rPr>
        <w:t xml:space="preserve"> </w:t>
      </w:r>
      <w:r w:rsidRPr="0032760A">
        <w:rPr>
          <w:rStyle w:val="a8"/>
          <w:rFonts w:ascii="Ubuntu" w:hAnsi="Ubuntu"/>
          <w:i w:val="0"/>
          <w:color w:val="auto"/>
          <w:sz w:val="24"/>
        </w:rPr>
        <w:t>metui</w:t>
      </w:r>
      <w:r w:rsidR="00811110" w:rsidRPr="00811110">
        <w:rPr>
          <w:rStyle w:val="a8"/>
          <w:rFonts w:ascii="Ubuntu" w:hAnsi="Ubuntu"/>
          <w:i w:val="0"/>
          <w:color w:val="auto"/>
          <w:sz w:val="24"/>
        </w:rPr>
        <w:t xml:space="preserve"> </w:t>
      </w:r>
      <w:r w:rsidRPr="0032760A">
        <w:rPr>
          <w:rStyle w:val="a8"/>
          <w:rFonts w:ascii="Ubuntu" w:hAnsi="Ubuntu"/>
          <w:i w:val="0"/>
          <w:color w:val="auto"/>
          <w:sz w:val="24"/>
        </w:rPr>
        <w:t>putet: δευτερεύουσα αναφορική πρόταση, προσδιοριστική στο eum (το δεύτερο).</w:t>
      </w:r>
    </w:p>
    <w:p w:rsidR="002A1CB0" w:rsidRPr="0032760A" w:rsidRDefault="002A1CB0" w:rsidP="00D16EAA">
      <w:pPr>
        <w:rPr>
          <w:rFonts w:ascii="Ubuntu" w:hAnsi="Ubuntu"/>
          <w:sz w:val="24"/>
          <w:szCs w:val="24"/>
        </w:rPr>
      </w:pPr>
    </w:p>
    <w:p w:rsidR="00D16EAA" w:rsidRPr="00811110" w:rsidRDefault="00D16EAA" w:rsidP="00D16EAA">
      <w:pPr>
        <w:rPr>
          <w:rFonts w:ascii="Ubuntu" w:hAnsi="Ubuntu"/>
          <w:b/>
          <w:sz w:val="24"/>
          <w:szCs w:val="24"/>
        </w:rPr>
      </w:pPr>
      <w:r w:rsidRPr="00811110">
        <w:rPr>
          <w:rFonts w:ascii="Ubuntu" w:hAnsi="Ubuntu"/>
          <w:b/>
          <w:sz w:val="24"/>
          <w:szCs w:val="24"/>
        </w:rPr>
        <w:t>Γ.2.α.</w:t>
      </w:r>
    </w:p>
    <w:p w:rsidR="00D16EAA" w:rsidRPr="0032760A" w:rsidRDefault="00D16EAA" w:rsidP="00D16EAA">
      <w:pPr>
        <w:rPr>
          <w:rFonts w:ascii="Ubuntu" w:hAnsi="Ubuntu"/>
          <w:sz w:val="24"/>
          <w:szCs w:val="24"/>
        </w:rPr>
      </w:pPr>
    </w:p>
    <w:p w:rsidR="00D16EAA" w:rsidRPr="0032760A" w:rsidRDefault="00D16EAA" w:rsidP="00D16EAA">
      <w:pPr>
        <w:numPr>
          <w:ilvl w:val="0"/>
          <w:numId w:val="2"/>
        </w:numPr>
        <w:jc w:val="both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Tandem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puella</w:t>
      </w:r>
      <w:r w:rsidRPr="0032760A">
        <w:rPr>
          <w:rFonts w:ascii="Ubuntu" w:hAnsi="Ubuntu"/>
          <w:sz w:val="24"/>
          <w:szCs w:val="24"/>
          <w:lang w:val="en-US"/>
        </w:rPr>
        <w:t>…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rogavit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materteram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sibi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paulisper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loco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cedere</w:t>
      </w:r>
      <w:r w:rsidRPr="0032760A">
        <w:rPr>
          <w:rFonts w:ascii="Ubuntu" w:hAnsi="Ubuntu"/>
          <w:sz w:val="24"/>
          <w:szCs w:val="24"/>
          <w:lang w:val="en-US"/>
        </w:rPr>
        <w:t>.</w:t>
      </w:r>
    </w:p>
    <w:p w:rsidR="00D16EAA" w:rsidRPr="0032760A" w:rsidRDefault="00D16EAA" w:rsidP="00D16EAA">
      <w:pPr>
        <w:numPr>
          <w:ilvl w:val="0"/>
          <w:numId w:val="2"/>
        </w:numPr>
        <w:jc w:val="both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Tandem puella</w:t>
      </w:r>
      <w:r w:rsidRPr="0032760A">
        <w:rPr>
          <w:rFonts w:ascii="Ubuntu" w:hAnsi="Ubuntu"/>
          <w:sz w:val="24"/>
          <w:szCs w:val="24"/>
          <w:lang w:val="en-US"/>
        </w:rPr>
        <w:t>…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rogavit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materteram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ne</w:t>
      </w:r>
      <w:r w:rsid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sibi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paulisper loco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cedere</w:t>
      </w:r>
      <w:r w:rsidRPr="00BB27A0">
        <w:rPr>
          <w:rFonts w:ascii="Ubuntu" w:hAnsi="Ubuntu"/>
          <w:b/>
          <w:sz w:val="24"/>
          <w:szCs w:val="24"/>
          <w:lang w:val="en-US"/>
        </w:rPr>
        <w:t>t.</w:t>
      </w:r>
    </w:p>
    <w:p w:rsidR="002A55AD" w:rsidRPr="00811110" w:rsidRDefault="00D16EAA" w:rsidP="004141B0">
      <w:pPr>
        <w:numPr>
          <w:ilvl w:val="0"/>
          <w:numId w:val="2"/>
        </w:numPr>
        <w:jc w:val="both"/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Tandem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puella …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rogat</w:t>
      </w:r>
      <w:r w:rsidR="00811110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materteram, ut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sibi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paulisper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loco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cedat</w:t>
      </w:r>
      <w:r w:rsidRPr="0032760A">
        <w:rPr>
          <w:rFonts w:ascii="Ubuntu" w:hAnsi="Ubuntu"/>
          <w:sz w:val="24"/>
          <w:szCs w:val="24"/>
          <w:lang w:val="en-US"/>
        </w:rPr>
        <w:t>.</w:t>
      </w:r>
    </w:p>
    <w:p w:rsidR="004141B0" w:rsidRPr="00811110" w:rsidRDefault="004141B0" w:rsidP="004141B0">
      <w:pPr>
        <w:rPr>
          <w:rFonts w:ascii="Ubuntu" w:hAnsi="Ubuntu"/>
          <w:b/>
          <w:sz w:val="24"/>
          <w:szCs w:val="24"/>
        </w:rPr>
      </w:pPr>
      <w:r w:rsidRPr="00811110">
        <w:rPr>
          <w:rFonts w:ascii="Ubuntu" w:hAnsi="Ubuntu"/>
          <w:b/>
          <w:sz w:val="24"/>
          <w:szCs w:val="24"/>
        </w:rPr>
        <w:t>Γ.2.β.</w:t>
      </w:r>
    </w:p>
    <w:p w:rsidR="004141B0" w:rsidRPr="0032760A" w:rsidRDefault="004141B0" w:rsidP="004141B0">
      <w:pPr>
        <w:numPr>
          <w:ilvl w:val="0"/>
          <w:numId w:val="4"/>
        </w:numPr>
        <w:jc w:val="both"/>
        <w:rPr>
          <w:rFonts w:ascii="Ubuntu" w:hAnsi="Ubuntu"/>
          <w:b/>
          <w:sz w:val="24"/>
          <w:szCs w:val="24"/>
          <w:lang w:val="en-US"/>
        </w:rPr>
      </w:pPr>
      <w:r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ut  non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primum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exsulem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deinde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hostem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te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viderem</w:t>
      </w:r>
      <w:r w:rsidRPr="0032760A">
        <w:rPr>
          <w:rFonts w:ascii="Ubuntu" w:hAnsi="Ubuntu"/>
          <w:b/>
          <w:sz w:val="24"/>
          <w:szCs w:val="24"/>
          <w:lang w:val="en-US"/>
        </w:rPr>
        <w:t>.</w:t>
      </w:r>
    </w:p>
    <w:p w:rsidR="004141B0" w:rsidRPr="0032760A" w:rsidRDefault="004141B0" w:rsidP="004141B0">
      <w:pPr>
        <w:numPr>
          <w:ilvl w:val="0"/>
          <w:numId w:val="4"/>
        </w:numPr>
        <w:jc w:val="both"/>
        <w:rPr>
          <w:rFonts w:ascii="Ubuntu" w:hAnsi="Ubuntu"/>
          <w:b/>
          <w:sz w:val="24"/>
          <w:szCs w:val="24"/>
          <w:lang w:val="en-US"/>
        </w:rPr>
      </w:pPr>
      <w:r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qu</w:t>
      </w:r>
      <w:bookmarkStart w:id="0" w:name="_GoBack"/>
      <w:bookmarkEnd w:id="0"/>
      <w:r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ae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primum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exsulem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deinde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hostem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te</w:t>
      </w:r>
      <w:r w:rsidR="00811110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viderem</w:t>
      </w:r>
      <w:r w:rsidRPr="0032760A">
        <w:rPr>
          <w:rFonts w:ascii="Ubuntu" w:hAnsi="Ubuntu"/>
          <w:b/>
          <w:sz w:val="24"/>
          <w:szCs w:val="24"/>
          <w:lang w:val="en-US"/>
        </w:rPr>
        <w:t>.</w:t>
      </w:r>
    </w:p>
    <w:p w:rsidR="002A55AD" w:rsidRPr="0032760A" w:rsidRDefault="002A55AD" w:rsidP="002A55AD">
      <w:pPr>
        <w:rPr>
          <w:rFonts w:ascii="Ubuntu" w:hAnsi="Ubuntu"/>
          <w:sz w:val="24"/>
          <w:szCs w:val="24"/>
          <w:lang w:val="en-US"/>
        </w:rPr>
      </w:pPr>
    </w:p>
    <w:p w:rsidR="001C6E92" w:rsidRPr="00811110" w:rsidRDefault="009723C9" w:rsidP="002A55AD">
      <w:pPr>
        <w:rPr>
          <w:rFonts w:ascii="Ubuntu" w:hAnsi="Ubuntu"/>
          <w:b/>
          <w:sz w:val="24"/>
          <w:szCs w:val="24"/>
          <w:lang w:val="en-US"/>
        </w:rPr>
      </w:pPr>
      <w:r w:rsidRPr="00811110">
        <w:rPr>
          <w:rFonts w:ascii="Ubuntu" w:hAnsi="Ubuntu"/>
          <w:b/>
          <w:sz w:val="24"/>
          <w:szCs w:val="24"/>
        </w:rPr>
        <w:t>Γ</w:t>
      </w:r>
      <w:r w:rsidRPr="00811110">
        <w:rPr>
          <w:rFonts w:ascii="Ubuntu" w:hAnsi="Ubuntu"/>
          <w:b/>
          <w:sz w:val="24"/>
          <w:szCs w:val="24"/>
          <w:lang w:val="en-US"/>
        </w:rPr>
        <w:t xml:space="preserve">3. </w:t>
      </w:r>
      <w:r w:rsidR="001C6E92" w:rsidRPr="00811110">
        <w:rPr>
          <w:rFonts w:ascii="Ubuntu" w:hAnsi="Ubuntu"/>
          <w:b/>
          <w:sz w:val="24"/>
          <w:szCs w:val="24"/>
        </w:rPr>
        <w:t>α</w:t>
      </w:r>
      <w:r w:rsidR="001C6E92" w:rsidRPr="00811110">
        <w:rPr>
          <w:rFonts w:ascii="Ubuntu" w:hAnsi="Ubuntu"/>
          <w:b/>
          <w:sz w:val="24"/>
          <w:szCs w:val="24"/>
          <w:lang w:val="en-US"/>
        </w:rPr>
        <w:t xml:space="preserve">. </w:t>
      </w:r>
    </w:p>
    <w:p w:rsidR="002A1CB0" w:rsidRPr="0032760A" w:rsidRDefault="009723C9" w:rsidP="001C6E92">
      <w:pPr>
        <w:pStyle w:val="a7"/>
        <w:numPr>
          <w:ilvl w:val="0"/>
          <w:numId w:val="7"/>
        </w:numPr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hAnsi="Ubuntu"/>
          <w:sz w:val="24"/>
          <w:szCs w:val="24"/>
          <w:lang w:val="en-US"/>
        </w:rPr>
        <w:t>Materterae</w:t>
      </w:r>
      <w:r w:rsidR="00794B2C">
        <w:rPr>
          <w:rFonts w:ascii="Ubuntu" w:hAnsi="Ubuntu"/>
          <w:sz w:val="24"/>
          <w:szCs w:val="24"/>
          <w:lang w:val="en-US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filiae</w:t>
      </w:r>
      <w:r w:rsidR="00794B2C">
        <w:rPr>
          <w:rFonts w:ascii="Ubuntu" w:hAnsi="Ubuntu"/>
          <w:sz w:val="24"/>
          <w:szCs w:val="24"/>
          <w:lang w:val="en-US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sede</w:t>
      </w:r>
      <w:r w:rsidR="00794B2C">
        <w:rPr>
          <w:rFonts w:ascii="Ubuntu" w:hAnsi="Ubuntu"/>
          <w:sz w:val="24"/>
          <w:szCs w:val="24"/>
          <w:lang w:val="en-US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cedendum</w:t>
      </w:r>
      <w:r w:rsidR="00794B2C">
        <w:rPr>
          <w:rFonts w:ascii="Ubuntu" w:hAnsi="Ubuntu"/>
          <w:sz w:val="24"/>
          <w:szCs w:val="24"/>
          <w:lang w:val="en-US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erat.</w:t>
      </w:r>
    </w:p>
    <w:p w:rsidR="001C6E92" w:rsidRPr="0032760A" w:rsidRDefault="001C6E92" w:rsidP="001C6E92">
      <w:pPr>
        <w:pStyle w:val="a7"/>
        <w:numPr>
          <w:ilvl w:val="0"/>
          <w:numId w:val="7"/>
        </w:numPr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hAnsi="Ubuntu"/>
          <w:sz w:val="24"/>
          <w:szCs w:val="24"/>
          <w:lang w:val="en-US"/>
        </w:rPr>
        <w:t>qua</w:t>
      </w:r>
      <w:r w:rsidR="00794B2C">
        <w:rPr>
          <w:rFonts w:ascii="Ubuntu" w:hAnsi="Ubuntu"/>
          <w:sz w:val="24"/>
          <w:szCs w:val="24"/>
          <w:lang w:val="en-US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tu</w:t>
      </w:r>
      <w:r w:rsidR="00794B2C">
        <w:rPr>
          <w:rFonts w:ascii="Ubuntu" w:hAnsi="Ubuntu"/>
          <w:sz w:val="24"/>
          <w:szCs w:val="24"/>
          <w:lang w:val="en-US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genitus</w:t>
      </w:r>
      <w:r w:rsidR="00794B2C">
        <w:rPr>
          <w:rFonts w:ascii="Ubuntu" w:hAnsi="Ubuntu"/>
          <w:sz w:val="24"/>
          <w:szCs w:val="24"/>
          <w:lang w:val="en-US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es</w:t>
      </w:r>
      <w:r w:rsidR="00794B2C">
        <w:rPr>
          <w:rFonts w:ascii="Ubuntu" w:hAnsi="Ubuntu"/>
          <w:sz w:val="24"/>
          <w:szCs w:val="24"/>
          <w:lang w:val="en-US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atque al(l)itus</w:t>
      </w:r>
      <w:r w:rsidR="00794B2C">
        <w:rPr>
          <w:rFonts w:ascii="Ubuntu" w:hAnsi="Ubuntu"/>
          <w:sz w:val="24"/>
          <w:szCs w:val="24"/>
          <w:lang w:val="en-US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es.</w:t>
      </w:r>
    </w:p>
    <w:p w:rsidR="002A1CB0" w:rsidRPr="0032760A" w:rsidRDefault="002A1CB0" w:rsidP="002A1CB0">
      <w:pPr>
        <w:rPr>
          <w:rFonts w:ascii="Ubuntu" w:hAnsi="Ubuntu"/>
          <w:sz w:val="24"/>
          <w:szCs w:val="24"/>
          <w:lang w:val="en-US"/>
        </w:rPr>
      </w:pPr>
    </w:p>
    <w:p w:rsidR="002A1CB0" w:rsidRPr="00794B2C" w:rsidRDefault="00360E47" w:rsidP="00360E47">
      <w:pPr>
        <w:rPr>
          <w:rFonts w:ascii="Ubuntu" w:hAnsi="Ubuntu"/>
          <w:b/>
          <w:sz w:val="24"/>
          <w:szCs w:val="24"/>
          <w:lang w:val="en-US"/>
        </w:rPr>
      </w:pPr>
      <w:r w:rsidRPr="00794B2C">
        <w:rPr>
          <w:rFonts w:ascii="Ubuntu" w:eastAsia="Times New Roman" w:hAnsi="Ubuntu" w:cs="Times New Roman"/>
          <w:b/>
          <w:color w:val="000000"/>
          <w:sz w:val="24"/>
          <w:szCs w:val="24"/>
        </w:rPr>
        <w:t>Γ</w:t>
      </w:r>
      <w:r w:rsidRPr="00794B2C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.3.</w:t>
      </w:r>
      <w:r w:rsidRPr="00794B2C">
        <w:rPr>
          <w:rFonts w:ascii="Ubuntu" w:eastAsia="Times New Roman" w:hAnsi="Ubuntu" w:cs="Times New Roman"/>
          <w:b/>
          <w:color w:val="000000"/>
          <w:sz w:val="24"/>
          <w:szCs w:val="24"/>
        </w:rPr>
        <w:t>β</w:t>
      </w:r>
      <w:r w:rsidRPr="00794B2C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.</w:t>
      </w:r>
    </w:p>
    <w:p w:rsidR="00360E47" w:rsidRPr="0032760A" w:rsidRDefault="00360E47" w:rsidP="00360E47">
      <w:pPr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Non tibi, </w:t>
      </w: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dum</w:t>
      </w:r>
      <w:r w:rsidR="00794B2C"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ingrederis</w:t>
      </w:r>
    </w:p>
    <w:p w:rsidR="00360E47" w:rsidRPr="00794B2C" w:rsidRDefault="00360E47" w:rsidP="00360E47">
      <w:pPr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cum</w:t>
      </w:r>
      <w:r w:rsidR="00794B2C"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ingredereris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>ιστορικός</w:t>
      </w:r>
      <w:r w:rsidRPr="00794B2C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</w:rPr>
        <w:t>διηγηματικός</w:t>
      </w:r>
      <w:r w:rsidRPr="00794B2C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)</w:t>
      </w:r>
    </w:p>
    <w:p w:rsidR="00360E47" w:rsidRPr="0032760A" w:rsidRDefault="00360E47" w:rsidP="00360E47">
      <w:pPr>
        <w:rPr>
          <w:rFonts w:ascii="Ubuntu" w:hAnsi="Ubuntu"/>
          <w:sz w:val="24"/>
          <w:szCs w:val="24"/>
          <w:lang w:val="en-US"/>
        </w:rPr>
      </w:pPr>
      <w:r w:rsidRPr="0032760A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cum</w:t>
      </w:r>
      <w:r w:rsidR="00794B2C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451E3E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>ingrediebaris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 fines patriae,  ira</w:t>
      </w:r>
      <w:r w:rsidR="00794B2C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cecidit</w:t>
      </w:r>
      <w:r w:rsidRPr="0032760A">
        <w:rPr>
          <w:rFonts w:ascii="Ubuntu" w:hAnsi="Ubuntu"/>
          <w:sz w:val="24"/>
          <w:szCs w:val="24"/>
          <w:lang w:val="en-US"/>
        </w:rPr>
        <w:t>?</w:t>
      </w:r>
    </w:p>
    <w:p w:rsidR="00451E3E" w:rsidRDefault="00451E3E" w:rsidP="00451E3E">
      <w:pPr>
        <w:rPr>
          <w:rFonts w:ascii="Ubuntu" w:hAnsi="Ubuntu"/>
          <w:b/>
          <w:sz w:val="24"/>
          <w:szCs w:val="24"/>
        </w:rPr>
      </w:pPr>
    </w:p>
    <w:p w:rsidR="00451E3E" w:rsidRPr="00451E3E" w:rsidRDefault="00451E3E" w:rsidP="00451E3E">
      <w:pPr>
        <w:rPr>
          <w:rFonts w:ascii="Ubuntu" w:eastAsia="Times New Roman" w:hAnsi="Ubuntu" w:cs="Times New Roman"/>
          <w:color w:val="000000"/>
          <w:sz w:val="24"/>
          <w:szCs w:val="24"/>
          <w:lang w:val="en-US"/>
        </w:rPr>
      </w:pPr>
      <w:r>
        <w:rPr>
          <w:rFonts w:ascii="Ubuntu" w:hAnsi="Ubuntu"/>
          <w:b/>
          <w:sz w:val="24"/>
          <w:szCs w:val="24"/>
        </w:rPr>
        <w:t>Γ</w:t>
      </w:r>
      <w:r w:rsidRPr="00451E3E">
        <w:rPr>
          <w:rFonts w:ascii="Ubuntu" w:hAnsi="Ubuntu"/>
          <w:b/>
          <w:sz w:val="24"/>
          <w:szCs w:val="24"/>
          <w:lang w:val="en-US"/>
        </w:rPr>
        <w:t>. 3.</w:t>
      </w:r>
      <w:r w:rsidRPr="0032760A">
        <w:rPr>
          <w:rFonts w:ascii="Ubuntu" w:hAnsi="Ubuntu"/>
          <w:b/>
          <w:sz w:val="24"/>
          <w:szCs w:val="24"/>
        </w:rPr>
        <w:t>γ</w:t>
      </w:r>
      <w:r w:rsidRPr="00451E3E">
        <w:rPr>
          <w:rFonts w:ascii="Ubuntu" w:hAnsi="Ubuntu"/>
          <w:b/>
          <w:sz w:val="24"/>
          <w:szCs w:val="24"/>
          <w:lang w:val="en-US"/>
        </w:rPr>
        <w:t xml:space="preserve">.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Tum</w:t>
      </w:r>
      <w:r w:rsidRPr="00451E3E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intellexi</w:t>
      </w:r>
      <w:r w:rsidRPr="00451E3E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 xml:space="preserve">, …, cum iam neutris gratiam referre </w:t>
      </w:r>
      <w:r w:rsidRPr="00451E3E">
        <w:rPr>
          <w:rFonts w:ascii="Ubuntu" w:eastAsia="Times New Roman" w:hAnsi="Ubuntu" w:cs="Times New Roman"/>
          <w:b/>
          <w:color w:val="000000"/>
          <w:sz w:val="24"/>
          <w:szCs w:val="24"/>
          <w:lang w:val="en-US"/>
        </w:rPr>
        <w:t>potens</w:t>
      </w:r>
      <w:r w:rsidRPr="00451E3E">
        <w:rPr>
          <w:rFonts w:ascii="Ubuntu" w:eastAsia="Times New Roman" w:hAnsi="Ubuntu" w:cs="Times New Roman"/>
          <w:color w:val="000000"/>
          <w:sz w:val="24"/>
          <w:szCs w:val="24"/>
          <w:lang w:val="en-US"/>
        </w:rPr>
        <w:t>.</w:t>
      </w:r>
    </w:p>
    <w:p w:rsidR="00360E47" w:rsidRPr="00451E3E" w:rsidRDefault="00360E47" w:rsidP="00360E47">
      <w:pPr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A55AD" w:rsidRPr="00794B2C" w:rsidRDefault="00360E47" w:rsidP="00360E47">
      <w:pPr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794B2C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>Γ</w:t>
      </w:r>
      <w:r w:rsidRPr="00794B2C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. 3. </w:t>
      </w:r>
      <w:r w:rsidRPr="00794B2C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</w:rPr>
        <w:t>δ</w:t>
      </w:r>
      <w:r w:rsidRPr="00794B2C">
        <w:rPr>
          <w:rFonts w:ascii="Ubuntu" w:eastAsia="Times New Roman" w:hAnsi="Ubuntu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360E47" w:rsidRPr="0032760A" w:rsidRDefault="00360E47" w:rsidP="00360E47">
      <w:pPr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i) in</w:t>
      </w:r>
      <w:r w:rsidR="00794B2C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castra</w:t>
      </w:r>
    </w:p>
    <w:p w:rsidR="00360E47" w:rsidRPr="0032760A" w:rsidRDefault="00360E47" w:rsidP="00360E47">
      <w:pPr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</w:pPr>
      <w:r w:rsidRPr="0032760A">
        <w:rPr>
          <w:rFonts w:ascii="Ubuntu" w:eastAsia="Times New Roman" w:hAnsi="Ubuntu" w:cs="Times New Roman"/>
          <w:color w:val="000000"/>
          <w:sz w:val="24"/>
          <w:szCs w:val="24"/>
          <w:shd w:val="clear" w:color="auto" w:fill="FFFFFF"/>
          <w:lang w:val="en-US"/>
        </w:rPr>
        <w:t>ii) de, ab, ex castris</w:t>
      </w:r>
    </w:p>
    <w:p w:rsidR="007C0D69" w:rsidRPr="0032760A" w:rsidRDefault="00360E47" w:rsidP="002A1CB0">
      <w:pPr>
        <w:rPr>
          <w:rFonts w:ascii="Ubuntu" w:hAnsi="Ubuntu"/>
          <w:sz w:val="24"/>
          <w:szCs w:val="24"/>
        </w:rPr>
      </w:pPr>
      <w:r w:rsidRPr="0032760A">
        <w:rPr>
          <w:rFonts w:ascii="Ubuntu" w:hAnsi="Ubuntu"/>
          <w:sz w:val="24"/>
          <w:szCs w:val="24"/>
          <w:lang w:val="en-US"/>
        </w:rPr>
        <w:t>iii</w:t>
      </w:r>
      <w:r w:rsidRPr="0032760A">
        <w:rPr>
          <w:rFonts w:ascii="Ubuntu" w:hAnsi="Ubuntu"/>
          <w:sz w:val="24"/>
          <w:szCs w:val="24"/>
        </w:rPr>
        <w:t xml:space="preserve">) </w:t>
      </w:r>
      <w:r w:rsidRPr="0032760A">
        <w:rPr>
          <w:rFonts w:ascii="Ubuntu" w:hAnsi="Ubuntu"/>
          <w:sz w:val="24"/>
          <w:szCs w:val="24"/>
          <w:lang w:val="en-US"/>
        </w:rPr>
        <w:t>totis</w:t>
      </w:r>
      <w:r w:rsidR="00794B2C" w:rsidRPr="00451E3E">
        <w:rPr>
          <w:rFonts w:ascii="Ubuntu" w:hAnsi="Ubuntu"/>
          <w:sz w:val="24"/>
          <w:szCs w:val="24"/>
        </w:rPr>
        <w:t xml:space="preserve"> </w:t>
      </w:r>
      <w:r w:rsidRPr="0032760A">
        <w:rPr>
          <w:rFonts w:ascii="Ubuntu" w:hAnsi="Ubuntu"/>
          <w:sz w:val="24"/>
          <w:szCs w:val="24"/>
          <w:lang w:val="en-US"/>
        </w:rPr>
        <w:t>castris</w:t>
      </w:r>
      <w:r w:rsidRPr="0032760A">
        <w:rPr>
          <w:rFonts w:ascii="Ubuntu" w:hAnsi="Ubuntu"/>
          <w:sz w:val="24"/>
          <w:szCs w:val="24"/>
        </w:rPr>
        <w:t xml:space="preserve"> (απρόθετος τύπος γιατί συνοδεύεται από το αντωνυμικό επίθετο </w:t>
      </w:r>
      <w:r w:rsidRPr="0032760A">
        <w:rPr>
          <w:rFonts w:ascii="Ubuntu" w:hAnsi="Ubuntu"/>
          <w:sz w:val="24"/>
          <w:szCs w:val="24"/>
          <w:lang w:val="en-US"/>
        </w:rPr>
        <w:t>totus</w:t>
      </w:r>
      <w:r w:rsidRPr="0032760A">
        <w:rPr>
          <w:rFonts w:ascii="Ubuntu" w:hAnsi="Ubuntu"/>
          <w:sz w:val="24"/>
          <w:szCs w:val="24"/>
        </w:rPr>
        <w:t>)</w:t>
      </w:r>
    </w:p>
    <w:sectPr w:rsidR="007C0D69" w:rsidRPr="0032760A" w:rsidSect="00C5357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1B" w:rsidRDefault="00EB4D1B" w:rsidP="00801645">
      <w:pPr>
        <w:spacing w:after="0" w:line="240" w:lineRule="auto"/>
      </w:pPr>
      <w:r>
        <w:separator/>
      </w:r>
    </w:p>
  </w:endnote>
  <w:endnote w:type="continuationSeparator" w:id="1">
    <w:p w:rsidR="00EB4D1B" w:rsidRDefault="00EB4D1B" w:rsidP="0080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untu Light">
    <w:panose1 w:val="020B03040306020A0204"/>
    <w:charset w:val="A1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A1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5658482"/>
      <w:docPartObj>
        <w:docPartGallery w:val="Page Numbers (Bottom of Page)"/>
        <w:docPartUnique/>
      </w:docPartObj>
    </w:sdtPr>
    <w:sdtContent>
      <w:p w:rsidR="00801645" w:rsidRDefault="00085334">
        <w:pPr>
          <w:pStyle w:val="a5"/>
          <w:jc w:val="center"/>
        </w:pPr>
        <w:r>
          <w:fldChar w:fldCharType="begin"/>
        </w:r>
        <w:r w:rsidR="00801645">
          <w:instrText>PAGE   \* MERGEFORMAT</w:instrText>
        </w:r>
        <w:r>
          <w:fldChar w:fldCharType="separate"/>
        </w:r>
        <w:r w:rsidR="00451E3E">
          <w:rPr>
            <w:noProof/>
          </w:rPr>
          <w:t>4</w:t>
        </w:r>
        <w:r>
          <w:fldChar w:fldCharType="end"/>
        </w:r>
      </w:p>
    </w:sdtContent>
  </w:sdt>
  <w:p w:rsidR="00801645" w:rsidRDefault="008016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1B" w:rsidRDefault="00EB4D1B" w:rsidP="00801645">
      <w:pPr>
        <w:spacing w:after="0" w:line="240" w:lineRule="auto"/>
      </w:pPr>
      <w:r>
        <w:separator/>
      </w:r>
    </w:p>
  </w:footnote>
  <w:footnote w:type="continuationSeparator" w:id="1">
    <w:p w:rsidR="00EB4D1B" w:rsidRDefault="00EB4D1B" w:rsidP="0080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3685"/>
    <w:multiLevelType w:val="hybridMultilevel"/>
    <w:tmpl w:val="3EAE0F24"/>
    <w:lvl w:ilvl="0" w:tplc="66E024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96C11"/>
    <w:multiLevelType w:val="hybridMultilevel"/>
    <w:tmpl w:val="C99840E0"/>
    <w:lvl w:ilvl="0" w:tplc="450E7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074C"/>
    <w:multiLevelType w:val="hybridMultilevel"/>
    <w:tmpl w:val="6BFACE9A"/>
    <w:lvl w:ilvl="0" w:tplc="2E5006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E065BB"/>
    <w:multiLevelType w:val="hybridMultilevel"/>
    <w:tmpl w:val="32DEFF02"/>
    <w:lvl w:ilvl="0" w:tplc="450E7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D781A"/>
    <w:multiLevelType w:val="hybridMultilevel"/>
    <w:tmpl w:val="AE54550C"/>
    <w:lvl w:ilvl="0" w:tplc="DF50C4E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158A1"/>
    <w:multiLevelType w:val="hybridMultilevel"/>
    <w:tmpl w:val="FD52C6D6"/>
    <w:lvl w:ilvl="0" w:tplc="BA4C8518">
      <w:start w:val="1"/>
      <w:numFmt w:val="lowerRoman"/>
      <w:lvlText w:val="%1)"/>
      <w:lvlJc w:val="left"/>
      <w:pPr>
        <w:ind w:left="2160" w:hanging="720"/>
      </w:pPr>
      <w:rPr>
        <w:rFonts w:ascii="Ubuntu Light" w:hAnsi="Ubuntu Light"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C937828"/>
    <w:multiLevelType w:val="hybridMultilevel"/>
    <w:tmpl w:val="4EF46FCC"/>
    <w:lvl w:ilvl="0" w:tplc="2E5006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F86573"/>
    <w:multiLevelType w:val="hybridMultilevel"/>
    <w:tmpl w:val="0CA68592"/>
    <w:lvl w:ilvl="0" w:tplc="450E7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138"/>
    <w:rsid w:val="00085334"/>
    <w:rsid w:val="000B1675"/>
    <w:rsid w:val="001C6E92"/>
    <w:rsid w:val="00225FF5"/>
    <w:rsid w:val="002A1CB0"/>
    <w:rsid w:val="002A55AD"/>
    <w:rsid w:val="0030305C"/>
    <w:rsid w:val="0032760A"/>
    <w:rsid w:val="00360E47"/>
    <w:rsid w:val="00371138"/>
    <w:rsid w:val="00383865"/>
    <w:rsid w:val="004141B0"/>
    <w:rsid w:val="004506B8"/>
    <w:rsid w:val="00451E3E"/>
    <w:rsid w:val="00457433"/>
    <w:rsid w:val="00484977"/>
    <w:rsid w:val="004B2615"/>
    <w:rsid w:val="004C4761"/>
    <w:rsid w:val="00535A74"/>
    <w:rsid w:val="005F7788"/>
    <w:rsid w:val="00675AB7"/>
    <w:rsid w:val="00680762"/>
    <w:rsid w:val="006A260A"/>
    <w:rsid w:val="0075475E"/>
    <w:rsid w:val="00755C68"/>
    <w:rsid w:val="00794B2C"/>
    <w:rsid w:val="007A6C80"/>
    <w:rsid w:val="007C0D69"/>
    <w:rsid w:val="00801645"/>
    <w:rsid w:val="00811110"/>
    <w:rsid w:val="00872AD7"/>
    <w:rsid w:val="009566D3"/>
    <w:rsid w:val="009723C9"/>
    <w:rsid w:val="00A63EE6"/>
    <w:rsid w:val="00AA76B4"/>
    <w:rsid w:val="00B232DA"/>
    <w:rsid w:val="00BB0EDE"/>
    <w:rsid w:val="00BB27A0"/>
    <w:rsid w:val="00C53576"/>
    <w:rsid w:val="00CD6000"/>
    <w:rsid w:val="00D04801"/>
    <w:rsid w:val="00D16EAA"/>
    <w:rsid w:val="00D43A98"/>
    <w:rsid w:val="00EB4D1B"/>
    <w:rsid w:val="00F7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00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016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01645"/>
    <w:rPr>
      <w:rFonts w:eastAsiaTheme="minorEastAsia"/>
      <w:lang w:eastAsia="el-GR"/>
    </w:rPr>
  </w:style>
  <w:style w:type="paragraph" w:styleId="a5">
    <w:name w:val="footer"/>
    <w:basedOn w:val="a"/>
    <w:link w:val="Char0"/>
    <w:uiPriority w:val="99"/>
    <w:unhideWhenUsed/>
    <w:rsid w:val="008016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01645"/>
    <w:rPr>
      <w:rFonts w:eastAsiaTheme="minorEastAsia"/>
      <w:lang w:eastAsia="el-GR"/>
    </w:rPr>
  </w:style>
  <w:style w:type="character" w:styleId="a6">
    <w:name w:val="Emphasis"/>
    <w:basedOn w:val="a0"/>
    <w:uiPriority w:val="20"/>
    <w:qFormat/>
    <w:rsid w:val="005F7788"/>
    <w:rPr>
      <w:i/>
      <w:iCs/>
    </w:rPr>
  </w:style>
  <w:style w:type="paragraph" w:styleId="a7">
    <w:name w:val="List Paragraph"/>
    <w:basedOn w:val="a"/>
    <w:uiPriority w:val="34"/>
    <w:qFormat/>
    <w:rsid w:val="005F7788"/>
    <w:pPr>
      <w:ind w:left="720"/>
      <w:contextualSpacing/>
    </w:pPr>
    <w:rPr>
      <w:rFonts w:eastAsiaTheme="minorHAnsi"/>
      <w:lang w:eastAsia="en-US"/>
    </w:rPr>
  </w:style>
  <w:style w:type="character" w:styleId="a8">
    <w:name w:val="Subtle Emphasis"/>
    <w:basedOn w:val="a0"/>
    <w:uiPriority w:val="19"/>
    <w:qFormat/>
    <w:rsid w:val="002A55AD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1134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HomeWorks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Kalogeraki</dc:creator>
  <cp:keywords/>
  <dc:description/>
  <cp:lastModifiedBy>ksistra</cp:lastModifiedBy>
  <cp:revision>31</cp:revision>
  <cp:lastPrinted>2018-05-08T10:31:00Z</cp:lastPrinted>
  <dcterms:created xsi:type="dcterms:W3CDTF">2018-05-06T17:22:00Z</dcterms:created>
  <dcterms:modified xsi:type="dcterms:W3CDTF">2018-05-08T10:41:00Z</dcterms:modified>
</cp:coreProperties>
</file>